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1D" w:rsidRPr="00033E1D" w:rsidRDefault="00033E1D" w:rsidP="00033E1D">
      <w:pPr>
        <w:shd w:val="clear" w:color="auto" w:fill="FFFFFF"/>
        <w:spacing w:after="150" w:line="240" w:lineRule="auto"/>
        <w:jc w:val="center"/>
        <w:rPr>
          <w:rFonts w:ascii="Arial" w:eastAsia="Times New Roman" w:hAnsi="Arial" w:cs="Arial"/>
          <w:color w:val="333333"/>
          <w:sz w:val="21"/>
          <w:szCs w:val="21"/>
          <w:lang w:eastAsia="ru-RU"/>
        </w:rPr>
      </w:pPr>
      <w:r w:rsidRPr="00033E1D">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033E1D" w:rsidRPr="00033E1D" w:rsidRDefault="00033E1D" w:rsidP="00033E1D">
      <w:pPr>
        <w:shd w:val="clear" w:color="auto" w:fill="FFFFFF"/>
        <w:spacing w:after="150" w:line="240" w:lineRule="auto"/>
        <w:jc w:val="center"/>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br/>
      </w:r>
      <w:r w:rsidRPr="00033E1D">
        <w:rPr>
          <w:rFonts w:ascii="Arial" w:eastAsia="Times New Roman" w:hAnsi="Arial" w:cs="Arial"/>
          <w:b/>
          <w:bCs/>
          <w:color w:val="333333"/>
          <w:sz w:val="21"/>
          <w:szCs w:val="21"/>
          <w:lang w:eastAsia="ru-RU"/>
        </w:rPr>
        <w:t>САРАТОВСКАЯ ОБЛАСТЬ</w:t>
      </w:r>
    </w:p>
    <w:p w:rsidR="00033E1D" w:rsidRPr="00033E1D" w:rsidRDefault="00033E1D" w:rsidP="00033E1D">
      <w:pPr>
        <w:shd w:val="clear" w:color="auto" w:fill="FFFFFF"/>
        <w:spacing w:after="150" w:line="240" w:lineRule="auto"/>
        <w:jc w:val="center"/>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ЭНГЕЛЬССКИЙ МУНИЦИПАЛЬНЫЙ РАЙОН</w:t>
      </w:r>
    </w:p>
    <w:p w:rsidR="00033E1D" w:rsidRPr="00033E1D" w:rsidRDefault="00033E1D" w:rsidP="00033E1D">
      <w:pPr>
        <w:shd w:val="clear" w:color="auto" w:fill="FFFFFF"/>
        <w:spacing w:after="150" w:line="240" w:lineRule="auto"/>
        <w:jc w:val="center"/>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НОВОПУШКИНСКОЕ МУНИЦИПАЛЬНОЕ ОБРАЗОВАНИЕ</w:t>
      </w:r>
    </w:p>
    <w:p w:rsidR="00033E1D" w:rsidRPr="00033E1D" w:rsidRDefault="00033E1D" w:rsidP="00033E1D">
      <w:pPr>
        <w:shd w:val="clear" w:color="auto" w:fill="FFFFFF"/>
        <w:spacing w:after="150" w:line="240" w:lineRule="auto"/>
        <w:jc w:val="center"/>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 </w:t>
      </w:r>
    </w:p>
    <w:p w:rsidR="00033E1D" w:rsidRPr="00033E1D" w:rsidRDefault="00033E1D" w:rsidP="00033E1D">
      <w:pPr>
        <w:shd w:val="clear" w:color="auto" w:fill="FFFFFF"/>
        <w:spacing w:after="150" w:line="240" w:lineRule="auto"/>
        <w:jc w:val="center"/>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СОВЕТ ДЕПУТАТОВ</w:t>
      </w:r>
    </w:p>
    <w:p w:rsidR="00033E1D" w:rsidRPr="00033E1D" w:rsidRDefault="00033E1D" w:rsidP="00033E1D">
      <w:pPr>
        <w:shd w:val="clear" w:color="auto" w:fill="FFFFFF"/>
        <w:spacing w:after="150" w:line="240" w:lineRule="auto"/>
        <w:jc w:val="center"/>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НОВОПУШКИНСКОГО МУНИЦИПАЛЬНОГО ОБРАЗОВАНИЯ</w:t>
      </w:r>
    </w:p>
    <w:p w:rsidR="00033E1D" w:rsidRPr="00033E1D" w:rsidRDefault="00033E1D" w:rsidP="00033E1D">
      <w:pPr>
        <w:shd w:val="clear" w:color="auto" w:fill="FFFFFF"/>
        <w:spacing w:after="150" w:line="240" w:lineRule="auto"/>
        <w:jc w:val="center"/>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очередное заседание второго созыва</w:t>
      </w:r>
    </w:p>
    <w:p w:rsidR="00033E1D" w:rsidRPr="00033E1D" w:rsidRDefault="00033E1D" w:rsidP="00033E1D">
      <w:pPr>
        <w:shd w:val="clear" w:color="auto" w:fill="FFFFFF"/>
        <w:spacing w:after="150" w:line="240" w:lineRule="auto"/>
        <w:jc w:val="center"/>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 </w:t>
      </w:r>
    </w:p>
    <w:p w:rsidR="00033E1D" w:rsidRPr="00033E1D" w:rsidRDefault="00033E1D" w:rsidP="00033E1D">
      <w:pPr>
        <w:shd w:val="clear" w:color="auto" w:fill="FFFFFF"/>
        <w:spacing w:after="150" w:line="240" w:lineRule="auto"/>
        <w:jc w:val="center"/>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РЕШЕНИЕ</w:t>
      </w:r>
    </w:p>
    <w:p w:rsidR="00033E1D" w:rsidRPr="00033E1D" w:rsidRDefault="00033E1D" w:rsidP="00033E1D">
      <w:pPr>
        <w:shd w:val="clear" w:color="auto" w:fill="FFFFFF"/>
        <w:spacing w:after="150" w:line="240" w:lineRule="auto"/>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от 2020 года                                                        №</w:t>
      </w:r>
    </w:p>
    <w:p w:rsidR="00033E1D" w:rsidRPr="00033E1D" w:rsidRDefault="00033E1D" w:rsidP="00033E1D">
      <w:pPr>
        <w:shd w:val="clear" w:color="auto" w:fill="FFFFFF"/>
        <w:spacing w:after="150" w:line="240" w:lineRule="auto"/>
        <w:jc w:val="center"/>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пос. Пробуждение</w:t>
      </w:r>
    </w:p>
    <w:p w:rsidR="00033E1D" w:rsidRPr="00033E1D" w:rsidRDefault="00033E1D" w:rsidP="00033E1D">
      <w:pPr>
        <w:shd w:val="clear" w:color="auto" w:fill="FFFFFF"/>
        <w:spacing w:after="150" w:line="240" w:lineRule="auto"/>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 </w:t>
      </w:r>
    </w:p>
    <w:p w:rsidR="00033E1D" w:rsidRPr="00033E1D" w:rsidRDefault="00033E1D" w:rsidP="00033E1D">
      <w:pPr>
        <w:shd w:val="clear" w:color="auto" w:fill="FFFFFF"/>
        <w:spacing w:after="150" w:line="240" w:lineRule="auto"/>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Об утверждении порядка предоставления муниципальных гарантий по инвестиционным проектам за счет средств бюджета Новопушкинского муниципального образования</w:t>
      </w:r>
    </w:p>
    <w:p w:rsidR="00033E1D" w:rsidRPr="00033E1D" w:rsidRDefault="00033E1D" w:rsidP="00033E1D">
      <w:pPr>
        <w:shd w:val="clear" w:color="auto" w:fill="FFFFFF"/>
        <w:spacing w:after="150" w:line="240" w:lineRule="auto"/>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 </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руководствуясь Уставом Новопушкинского муниципального образования, Совет депутатов Новопушкинского муниципального образования</w:t>
      </w:r>
    </w:p>
    <w:p w:rsidR="00033E1D" w:rsidRPr="00033E1D" w:rsidRDefault="00033E1D" w:rsidP="00033E1D">
      <w:pPr>
        <w:shd w:val="clear" w:color="auto" w:fill="FFFFFF"/>
        <w:spacing w:after="150" w:line="240" w:lineRule="auto"/>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РЕШИЛ:</w:t>
      </w:r>
    </w:p>
    <w:p w:rsidR="00033E1D" w:rsidRPr="00033E1D" w:rsidRDefault="00033E1D" w:rsidP="00033E1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Утвердить Порядок предоставления муниципальных гарантий по инвестиционным проектам за счет средств бюджета Новопушкинского муниципального образования, согласно Приложению.  </w:t>
      </w:r>
    </w:p>
    <w:p w:rsidR="00033E1D" w:rsidRPr="00033E1D" w:rsidRDefault="00033E1D" w:rsidP="00033E1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Настоящее решение подлежит официальному опубликованию (обнародованию) со дня подписания и вступает в силу после официального обнародования.</w:t>
      </w:r>
    </w:p>
    <w:p w:rsidR="00033E1D" w:rsidRPr="00033E1D" w:rsidRDefault="00033E1D" w:rsidP="00033E1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Контроль за исполнением настоящего решения возложить на комиссию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 Совета депутатов Новопушкинского муниципального образования</w:t>
      </w:r>
      <w:r w:rsidRPr="00033E1D">
        <w:rPr>
          <w:rFonts w:ascii="Arial" w:eastAsia="Times New Roman" w:hAnsi="Arial" w:cs="Arial"/>
          <w:b/>
          <w:bCs/>
          <w:color w:val="333333"/>
          <w:sz w:val="21"/>
          <w:szCs w:val="21"/>
          <w:lang w:eastAsia="ru-RU"/>
        </w:rPr>
        <w:t>.</w:t>
      </w:r>
    </w:p>
    <w:p w:rsidR="00033E1D" w:rsidRPr="00033E1D" w:rsidRDefault="00033E1D" w:rsidP="00033E1D">
      <w:pPr>
        <w:shd w:val="clear" w:color="auto" w:fill="FFFFFF"/>
        <w:spacing w:after="150" w:line="240" w:lineRule="auto"/>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 </w:t>
      </w:r>
    </w:p>
    <w:p w:rsidR="00033E1D" w:rsidRPr="00033E1D" w:rsidRDefault="00033E1D" w:rsidP="00033E1D">
      <w:pPr>
        <w:shd w:val="clear" w:color="auto" w:fill="FFFFFF"/>
        <w:spacing w:after="150" w:line="240" w:lineRule="auto"/>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Глава Новопушкинского</w:t>
      </w:r>
    </w:p>
    <w:p w:rsidR="00033E1D" w:rsidRPr="00033E1D" w:rsidRDefault="00033E1D" w:rsidP="00033E1D">
      <w:pPr>
        <w:shd w:val="clear" w:color="auto" w:fill="FFFFFF"/>
        <w:spacing w:after="150" w:line="240" w:lineRule="auto"/>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муниципального образования                                                О.Г. Бубнова</w:t>
      </w:r>
    </w:p>
    <w:p w:rsidR="00033E1D" w:rsidRPr="00033E1D" w:rsidRDefault="00033E1D" w:rsidP="00033E1D">
      <w:pPr>
        <w:shd w:val="clear" w:color="auto" w:fill="FFFFFF"/>
        <w:spacing w:after="150" w:line="240" w:lineRule="auto"/>
        <w:jc w:val="right"/>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Приложение к</w:t>
      </w:r>
    </w:p>
    <w:p w:rsidR="00033E1D" w:rsidRPr="00033E1D" w:rsidRDefault="00033E1D" w:rsidP="00033E1D">
      <w:pPr>
        <w:shd w:val="clear" w:color="auto" w:fill="FFFFFF"/>
        <w:spacing w:after="150" w:line="240" w:lineRule="auto"/>
        <w:jc w:val="right"/>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lastRenderedPageBreak/>
        <w:t>решению Совета депутатов Новопушкинского</w:t>
      </w:r>
    </w:p>
    <w:p w:rsidR="00033E1D" w:rsidRPr="00033E1D" w:rsidRDefault="00033E1D" w:rsidP="00033E1D">
      <w:pPr>
        <w:shd w:val="clear" w:color="auto" w:fill="FFFFFF"/>
        <w:spacing w:after="150" w:line="240" w:lineRule="auto"/>
        <w:jc w:val="right"/>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муниципального образования</w:t>
      </w:r>
    </w:p>
    <w:p w:rsidR="00033E1D" w:rsidRPr="00033E1D" w:rsidRDefault="00033E1D" w:rsidP="00033E1D">
      <w:pPr>
        <w:shd w:val="clear" w:color="auto" w:fill="FFFFFF"/>
        <w:spacing w:after="150" w:line="240" w:lineRule="auto"/>
        <w:jc w:val="right"/>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от ____________ года №______</w:t>
      </w:r>
    </w:p>
    <w:p w:rsidR="00033E1D" w:rsidRPr="00033E1D" w:rsidRDefault="00033E1D" w:rsidP="00033E1D">
      <w:pPr>
        <w:shd w:val="clear" w:color="auto" w:fill="FFFFFF"/>
        <w:spacing w:after="150" w:line="240" w:lineRule="auto"/>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br/>
      </w:r>
      <w:r w:rsidRPr="00033E1D">
        <w:rPr>
          <w:rFonts w:ascii="Arial" w:eastAsia="Times New Roman" w:hAnsi="Arial" w:cs="Arial"/>
          <w:b/>
          <w:bCs/>
          <w:color w:val="333333"/>
          <w:sz w:val="21"/>
          <w:szCs w:val="21"/>
          <w:lang w:eastAsia="ru-RU"/>
        </w:rPr>
        <w:t>ПОРЯДОК</w:t>
      </w:r>
      <w:r w:rsidRPr="00033E1D">
        <w:rPr>
          <w:rFonts w:ascii="Arial" w:eastAsia="Times New Roman" w:hAnsi="Arial" w:cs="Arial"/>
          <w:color w:val="333333"/>
          <w:sz w:val="21"/>
          <w:szCs w:val="21"/>
          <w:lang w:eastAsia="ru-RU"/>
        </w:rPr>
        <w:br/>
      </w:r>
      <w:r w:rsidRPr="00033E1D">
        <w:rPr>
          <w:rFonts w:ascii="Arial" w:eastAsia="Times New Roman" w:hAnsi="Arial" w:cs="Arial"/>
          <w:b/>
          <w:bCs/>
          <w:color w:val="333333"/>
          <w:sz w:val="21"/>
          <w:szCs w:val="21"/>
          <w:lang w:eastAsia="ru-RU"/>
        </w:rPr>
        <w:t>предоставления муниципальных гарантий по инвестиционным проектам за счет</w:t>
      </w:r>
      <w:r w:rsidRPr="00033E1D">
        <w:rPr>
          <w:rFonts w:ascii="Arial" w:eastAsia="Times New Roman" w:hAnsi="Arial" w:cs="Arial"/>
          <w:color w:val="333333"/>
          <w:sz w:val="21"/>
          <w:szCs w:val="21"/>
          <w:lang w:eastAsia="ru-RU"/>
        </w:rPr>
        <w:t> </w:t>
      </w:r>
      <w:r w:rsidRPr="00033E1D">
        <w:rPr>
          <w:rFonts w:ascii="Arial" w:eastAsia="Times New Roman" w:hAnsi="Arial" w:cs="Arial"/>
          <w:b/>
          <w:bCs/>
          <w:color w:val="333333"/>
          <w:sz w:val="21"/>
          <w:szCs w:val="21"/>
          <w:lang w:eastAsia="ru-RU"/>
        </w:rPr>
        <w:t>средств бюджета Новопушкинского муниципального образования</w:t>
      </w:r>
    </w:p>
    <w:p w:rsidR="00033E1D" w:rsidRPr="00033E1D" w:rsidRDefault="00033E1D" w:rsidP="00033E1D">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Настоящий Порядок разработан в соответствии со </w:t>
      </w:r>
      <w:hyperlink r:id="rId6" w:history="1">
        <w:r w:rsidRPr="00033E1D">
          <w:rPr>
            <w:rFonts w:ascii="Arial" w:eastAsia="Times New Roman" w:hAnsi="Arial" w:cs="Arial"/>
            <w:color w:val="0088CC"/>
            <w:sz w:val="21"/>
            <w:szCs w:val="21"/>
            <w:u w:val="single"/>
            <w:lang w:eastAsia="ru-RU"/>
          </w:rPr>
          <w:t>статьей 19</w:t>
        </w:r>
      </w:hyperlink>
      <w:r w:rsidRPr="00033E1D">
        <w:rPr>
          <w:rFonts w:ascii="Arial" w:eastAsia="Times New Roman" w:hAnsi="Arial" w:cs="Arial"/>
          <w:color w:val="333333"/>
          <w:sz w:val="21"/>
          <w:szCs w:val="21"/>
          <w:lang w:eastAsia="ru-RU"/>
        </w:rPr>
        <w:t>Федерального закона от 25 февраля 1999 года № 39-ФЗ «Об инвестиционной деятельности в Российской Федерации, осуществляемой в форме капитальных вложений», пунктом 2 статьи 117 Бюджетного кодекса Российской Федерации и определяет условия и порядок предоставления муниципальных гарантий по инвестиционным проектам за счет средств бюджета Новопушкинского муниципального образования на территории Новопушкинского муниципального образования юридическим лицам (далее - Принципал) для обеспечения исполнения их обязательств перед третьими лицами (далее - Бенефициар), учета выданных муниципальных гарантий и контроля за исполнением Принципалом своих обязательств перед Бенефициаром и перед Гарантом.</w:t>
      </w:r>
    </w:p>
    <w:p w:rsidR="00033E1D" w:rsidRPr="00033E1D" w:rsidRDefault="00033E1D" w:rsidP="00033E1D">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xml:space="preserve">Понятия и термины, используемые в настоящем Порядке, применяются в значениях, определенных </w:t>
      </w:r>
      <w:proofErr w:type="gramStart"/>
      <w:r w:rsidRPr="00033E1D">
        <w:rPr>
          <w:rFonts w:ascii="Arial" w:eastAsia="Times New Roman" w:hAnsi="Arial" w:cs="Arial"/>
          <w:color w:val="333333"/>
          <w:sz w:val="21"/>
          <w:szCs w:val="21"/>
          <w:lang w:eastAsia="ru-RU"/>
        </w:rPr>
        <w:t>Федеральным  законом</w:t>
      </w:r>
      <w:proofErr w:type="gramEnd"/>
      <w:r w:rsidRPr="00033E1D">
        <w:rPr>
          <w:rFonts w:ascii="Arial" w:eastAsia="Times New Roman" w:hAnsi="Arial" w:cs="Arial"/>
          <w:color w:val="333333"/>
          <w:sz w:val="21"/>
          <w:szCs w:val="21"/>
          <w:lang w:eastAsia="ru-RU"/>
        </w:rPr>
        <w:t xml:space="preserve"> от 25 февраля 1999 года № 39-ФЗ «Об инвестиционной деятельности в Российской Федерации, осуществляемой в форме капитальных вложений» и Бюджетным кодексом Российской Федерации: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    </w:t>
      </w:r>
      <w:r w:rsidRPr="00033E1D">
        <w:rPr>
          <w:rFonts w:ascii="Arial" w:eastAsia="Times New Roman" w:hAnsi="Arial" w:cs="Arial"/>
          <w:i/>
          <w:iCs/>
          <w:color w:val="333333"/>
          <w:sz w:val="21"/>
          <w:szCs w:val="21"/>
          <w:lang w:eastAsia="ru-RU"/>
        </w:rPr>
        <w:t>гарант</w:t>
      </w:r>
      <w:r w:rsidRPr="00033E1D">
        <w:rPr>
          <w:rFonts w:ascii="Arial" w:eastAsia="Times New Roman" w:hAnsi="Arial" w:cs="Arial"/>
          <w:color w:val="333333"/>
          <w:sz w:val="21"/>
          <w:szCs w:val="21"/>
          <w:lang w:eastAsia="ru-RU"/>
        </w:rPr>
        <w:t> – лицо, которое предоставляет гарантию (муниципальное образование);</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w:t>
      </w:r>
      <w:r w:rsidRPr="00033E1D">
        <w:rPr>
          <w:rFonts w:ascii="Arial" w:eastAsia="Times New Roman" w:hAnsi="Arial" w:cs="Arial"/>
          <w:i/>
          <w:iCs/>
          <w:color w:val="333333"/>
          <w:sz w:val="21"/>
          <w:szCs w:val="21"/>
          <w:lang w:eastAsia="ru-RU"/>
        </w:rPr>
        <w:t>муниципальная гарантия на цели реализации инвестиционных проекто</w:t>
      </w:r>
      <w:r w:rsidRPr="00033E1D">
        <w:rPr>
          <w:rFonts w:ascii="Arial" w:eastAsia="Times New Roman" w:hAnsi="Arial" w:cs="Arial"/>
          <w:color w:val="333333"/>
          <w:sz w:val="21"/>
          <w:szCs w:val="21"/>
          <w:lang w:eastAsia="ru-RU"/>
        </w:rPr>
        <w:t>в – вид долгового обязательства, в силу которого администрация Новопушкинского муниципального образования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Новопушкинского муниципального образования в соответствии с условиями даваемого гарантом обязательства, отвечать за исполнение третьим лицом (принципалом) его обязательства перед бенефициаром;</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w:t>
      </w:r>
      <w:r w:rsidRPr="00033E1D">
        <w:rPr>
          <w:rFonts w:ascii="Arial" w:eastAsia="Times New Roman" w:hAnsi="Arial" w:cs="Arial"/>
          <w:i/>
          <w:iCs/>
          <w:color w:val="333333"/>
          <w:sz w:val="21"/>
          <w:szCs w:val="21"/>
          <w:lang w:eastAsia="ru-RU"/>
        </w:rPr>
        <w:t>бенефициар</w:t>
      </w:r>
      <w:r w:rsidRPr="00033E1D">
        <w:rPr>
          <w:rFonts w:ascii="Arial" w:eastAsia="Times New Roman" w:hAnsi="Arial" w:cs="Arial"/>
          <w:color w:val="333333"/>
          <w:sz w:val="21"/>
          <w:szCs w:val="21"/>
          <w:lang w:eastAsia="ru-RU"/>
        </w:rPr>
        <w:t>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w:t>
      </w:r>
      <w:r w:rsidRPr="00033E1D">
        <w:rPr>
          <w:rFonts w:ascii="Arial" w:eastAsia="Times New Roman" w:hAnsi="Arial" w:cs="Arial"/>
          <w:i/>
          <w:iCs/>
          <w:color w:val="333333"/>
          <w:sz w:val="21"/>
          <w:szCs w:val="21"/>
          <w:lang w:eastAsia="ru-RU"/>
        </w:rPr>
        <w:t>принципал</w:t>
      </w:r>
      <w:r w:rsidRPr="00033E1D">
        <w:rPr>
          <w:rFonts w:ascii="Arial" w:eastAsia="Times New Roman" w:hAnsi="Arial" w:cs="Arial"/>
          <w:color w:val="333333"/>
          <w:sz w:val="21"/>
          <w:szCs w:val="21"/>
          <w:lang w:eastAsia="ru-RU"/>
        </w:rPr>
        <w:t> – должник бенефициара по обязательству, обеспеченному муниципальной гарантией;</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w:t>
      </w:r>
      <w:r w:rsidRPr="00033E1D">
        <w:rPr>
          <w:rFonts w:ascii="Arial" w:eastAsia="Times New Roman" w:hAnsi="Arial" w:cs="Arial"/>
          <w:i/>
          <w:iCs/>
          <w:color w:val="333333"/>
          <w:sz w:val="21"/>
          <w:szCs w:val="21"/>
          <w:lang w:eastAsia="ru-RU"/>
        </w:rPr>
        <w:t>муниципальный долг</w:t>
      </w:r>
      <w:r w:rsidRPr="00033E1D">
        <w:rPr>
          <w:rFonts w:ascii="Arial" w:eastAsia="Times New Roman" w:hAnsi="Arial" w:cs="Arial"/>
          <w:color w:val="333333"/>
          <w:sz w:val="21"/>
          <w:szCs w:val="21"/>
          <w:lang w:eastAsia="ru-RU"/>
        </w:rPr>
        <w:t>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033E1D" w:rsidRPr="00033E1D" w:rsidRDefault="00033E1D" w:rsidP="00033E1D">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Гарантом от имени Новопушкинского муниципального образования выступает администрация Новопушкинского муниципального образования.</w:t>
      </w:r>
    </w:p>
    <w:p w:rsidR="00033E1D" w:rsidRPr="00033E1D" w:rsidRDefault="00033E1D" w:rsidP="00033E1D">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Основными целями предоставления муниципальных гарантий для реализации инвестиционных проектов являются:</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стимулирование инвестиционной активности и привлечение средств инвесторов для развития экономики муниципального образования;</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увеличение поступлений налоговых выплат в местный бюджет от реализации инвестиционных проектов;</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lastRenderedPageBreak/>
        <w:t>- повышение конкурентоспособности продукции, выпускаемой на территории муниципального образования, решение социальных проблем.</w:t>
      </w:r>
    </w:p>
    <w:p w:rsidR="00033E1D" w:rsidRPr="00033E1D" w:rsidRDefault="00033E1D" w:rsidP="00033E1D">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Предельный размер средств, на которые могут быть предоставлены гарантии администрации Новопушкинского муниципального образования по займам и кредитам на цели реализации инвестиционных проектов, определяется администрацией Новопушкинского муниципального образования при утверждении бюджета Новопушкинского муниципального образования на следующий финансовый год и плановый период.</w:t>
      </w:r>
    </w:p>
    <w:p w:rsidR="00033E1D" w:rsidRPr="00033E1D" w:rsidRDefault="00033E1D" w:rsidP="00033E1D">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Гарантии не могут быть предоставлены субъектам инвестиционной деятельности: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имеющим просроченную задолженность по денежным обязательствам перед Новопушкинским муниципальным образованием, по обязательным платежам в бюджетную систему Российской Федерации, а также неурегулированные обязательства по ранее предоставленным гарантиям;</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xml:space="preserve">- в отношении которых принято решение о ликвидации или </w:t>
      </w:r>
      <w:proofErr w:type="gramStart"/>
      <w:r w:rsidRPr="00033E1D">
        <w:rPr>
          <w:rFonts w:ascii="Arial" w:eastAsia="Times New Roman" w:hAnsi="Arial" w:cs="Arial"/>
          <w:color w:val="333333"/>
          <w:sz w:val="21"/>
          <w:szCs w:val="21"/>
          <w:lang w:eastAsia="ru-RU"/>
        </w:rPr>
        <w:t>реорганизации</w:t>
      </w:r>
      <w:proofErr w:type="gramEnd"/>
      <w:r w:rsidRPr="00033E1D">
        <w:rPr>
          <w:rFonts w:ascii="Arial" w:eastAsia="Times New Roman" w:hAnsi="Arial" w:cs="Arial"/>
          <w:color w:val="333333"/>
          <w:sz w:val="21"/>
          <w:szCs w:val="21"/>
          <w:lang w:eastAsia="ru-RU"/>
        </w:rPr>
        <w:t xml:space="preserve"> или возбуждено производство о признании банкротом;</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на имущество которых обращено взыскание в порядке, установленном законодательством Российской Федерации.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7.Обязательство Гаранта перед Бенефициаром ограничивается уплатой суммы, на которую выдана муниципальная гарантия. Сумма гарантийного обязательства может обеспечивать обязательства лица, по исполнению обязательств которого выдается муниципальная гарантия, как в полном объеме (сумма основного долга, проценты за пользование привлеченными средствами, штрафные санкции), так и частично (сумма основного долга и проценты за пользование привлеченными средствами либо сумма основного долга).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8.По предоставленной муниципальной гарантии Гарант несет субсидиарную или солидарную ответственность по обеспеченному им обязательству Принципала.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9.Муниципальные гарантии предоставляются с правом предъявления Гарантом регрессных требований к получателю гарантии в полном объеме и в порядке, предусмотренном Гражданским кодексом Российской Федерации, в случае неисполнения своих обязательств последним перед третьими лицами.</w:t>
      </w:r>
    </w:p>
    <w:p w:rsidR="00033E1D" w:rsidRPr="00033E1D" w:rsidRDefault="00033E1D" w:rsidP="00033E1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Срок муниципальной гарантии определяется сроком исполнения гарантийных обязательств.</w:t>
      </w:r>
    </w:p>
    <w:p w:rsidR="00033E1D" w:rsidRPr="00033E1D" w:rsidRDefault="00033E1D" w:rsidP="00033E1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Муниципальная гарантия может обеспечивать:</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надлежащее исполнение Принципалом его обязательства перед Бенефициаром (основного обязательства);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возмещение ущерба, образовавшегося при наступлении гарантийного случая некоммерческого характера.         </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033E1D" w:rsidRPr="00033E1D" w:rsidRDefault="00033E1D" w:rsidP="00033E1D">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Условия муниципальной гарантии не могут быть изменены Гарантом без согласия Бенефициара.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13.Принадлежащее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14.Гарант имеет право отозвать муниципальную гарантию только по основаниям, указанным в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lastRenderedPageBreak/>
        <w:t>15.Письменная форма муниципальной гарантии является обязательной. Несоблюдение письменной формы муниципальной гарантии влечет ее недействительность (ничтожность).</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16.В муниципальной гарантии должны быть указаны:</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 наименование гаранта (муниципальное образование) и наименование органа, выдавшего гарантию от имени гаранта;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2) наименование бенефициара;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3) наименование принципала;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5) объем обязательств гаранта по гарантии и предельная сумма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6) основания выдачи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7) дата вступления в силу гарантии или событие (условие), с наступлением которого гарантия вступает в силу;</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8) срок действия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9) определение гарантийного случая, срок и порядок предъявления требования бенефициара об исполнении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10) основания отзыва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11) порядок исполнения гарантом обязательств по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13) основания прекращения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14) условия основного обязательства, которые не могут быть изменены без предварительного письменного согласия гаранта;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16) иные условия гарантии, а также сведения, определенные Бюджетным кодексом Российской Федерации, правовыми актами Гаранта, актами органа, выдающего гарантию от имени Гаранта.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xml:space="preserve">            17.Вступление в силу муниципальной </w:t>
      </w:r>
      <w:proofErr w:type="gramStart"/>
      <w:r w:rsidRPr="00033E1D">
        <w:rPr>
          <w:rFonts w:ascii="Arial" w:eastAsia="Times New Roman" w:hAnsi="Arial" w:cs="Arial"/>
          <w:color w:val="333333"/>
          <w:sz w:val="21"/>
          <w:szCs w:val="21"/>
          <w:lang w:eastAsia="ru-RU"/>
        </w:rPr>
        <w:t>гарантии  определяется</w:t>
      </w:r>
      <w:proofErr w:type="gramEnd"/>
      <w:r w:rsidRPr="00033E1D">
        <w:rPr>
          <w:rFonts w:ascii="Arial" w:eastAsia="Times New Roman" w:hAnsi="Arial" w:cs="Arial"/>
          <w:color w:val="333333"/>
          <w:sz w:val="21"/>
          <w:szCs w:val="21"/>
          <w:lang w:eastAsia="ru-RU"/>
        </w:rPr>
        <w:t xml:space="preserve"> календарной датой или наступлением события (условия), которое может произойти в будущем. Срок действия муниципальной гарантии определяется условиями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18.Требование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19.По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xml:space="preserve">            20.Требование Бенефициара признается </w:t>
      </w:r>
      <w:proofErr w:type="gramStart"/>
      <w:r w:rsidRPr="00033E1D">
        <w:rPr>
          <w:rFonts w:ascii="Arial" w:eastAsia="Times New Roman" w:hAnsi="Arial" w:cs="Arial"/>
          <w:color w:val="333333"/>
          <w:sz w:val="21"/>
          <w:szCs w:val="21"/>
          <w:lang w:eastAsia="ru-RU"/>
        </w:rPr>
        <w:t>необоснованным</w:t>
      </w:r>
      <w:proofErr w:type="gramEnd"/>
      <w:r w:rsidRPr="00033E1D">
        <w:rPr>
          <w:rFonts w:ascii="Arial" w:eastAsia="Times New Roman" w:hAnsi="Arial" w:cs="Arial"/>
          <w:color w:val="333333"/>
          <w:sz w:val="21"/>
          <w:szCs w:val="21"/>
          <w:lang w:eastAsia="ru-RU"/>
        </w:rPr>
        <w:t xml:space="preserve"> и Гарант отказывает бенефициару в удовлетворении его требования в следующих случаях:</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lastRenderedPageBreak/>
        <w:t>            - требование предъявлено Гаранту по окончании определенного в гарантии срока;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 требование или приложенные к нему документы не соответствуют условиям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 Бенефициар отказался принять надлежащее исполнение обязательств Принципала, предложенное Принципалом или третьими лицами. Гарант должен уведомить Бенефициара об отказе удовлетворить его требование.</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 В случае признания требования Бенефициара обоснованным Гарант обязан исполнить обязательство по гарантии в срок, установленный в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21.Предусмотренное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22.Обязательство Гаранта перед Бенефициаром по муниципальной гарантии прекращается:</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 с уплатой гарантом бенефициару денежных средств в объеме, определенном в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2) с истечением определенного в гарантии срока, на который она выдана (срока действия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r:id="rId7" w:history="1">
        <w:r w:rsidRPr="00033E1D">
          <w:rPr>
            <w:rFonts w:ascii="Arial" w:eastAsia="Times New Roman" w:hAnsi="Arial" w:cs="Arial"/>
            <w:color w:val="0088CC"/>
            <w:sz w:val="21"/>
            <w:szCs w:val="21"/>
            <w:u w:val="single"/>
            <w:lang w:eastAsia="ru-RU"/>
          </w:rPr>
          <w:t>пункте 8 статьи 116</w:t>
        </w:r>
      </w:hyperlink>
      <w:r w:rsidRPr="00033E1D">
        <w:rPr>
          <w:rFonts w:ascii="Arial" w:eastAsia="Times New Roman" w:hAnsi="Arial" w:cs="Arial"/>
          <w:color w:val="333333"/>
          <w:sz w:val="21"/>
          <w:szCs w:val="21"/>
          <w:lang w:eastAsia="ru-RU"/>
        </w:rPr>
        <w:t> Бюджетного кодекса РФ);</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8" w:history="1">
        <w:r w:rsidRPr="00033E1D">
          <w:rPr>
            <w:rFonts w:ascii="Arial" w:eastAsia="Times New Roman" w:hAnsi="Arial" w:cs="Arial"/>
            <w:color w:val="0088CC"/>
            <w:sz w:val="21"/>
            <w:szCs w:val="21"/>
            <w:u w:val="single"/>
            <w:lang w:eastAsia="ru-RU"/>
          </w:rPr>
          <w:t>статьей 115.1</w:t>
        </w:r>
      </w:hyperlink>
      <w:r w:rsidRPr="00033E1D">
        <w:rPr>
          <w:rFonts w:ascii="Arial" w:eastAsia="Times New Roman" w:hAnsi="Arial" w:cs="Arial"/>
          <w:color w:val="333333"/>
          <w:sz w:val="21"/>
          <w:szCs w:val="21"/>
          <w:lang w:eastAsia="ru-RU"/>
        </w:rPr>
        <w:t> Бюджетного кодекса РФ гарантии при условии фактического отсутствия бенефициаров по такой гарантии и оснований для их возникновения в будущем;</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5) если обязательство принципала, в обеспечение которого предоставлена гарантия, не возникло в установленный срок;</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r:id="rId9" w:history="1">
        <w:r w:rsidRPr="00033E1D">
          <w:rPr>
            <w:rFonts w:ascii="Arial" w:eastAsia="Times New Roman" w:hAnsi="Arial" w:cs="Arial"/>
            <w:color w:val="0088CC"/>
            <w:sz w:val="21"/>
            <w:szCs w:val="21"/>
            <w:u w:val="single"/>
            <w:lang w:eastAsia="ru-RU"/>
          </w:rPr>
          <w:t>пункте 8 статьи 116</w:t>
        </w:r>
      </w:hyperlink>
      <w:r w:rsidRPr="00033E1D">
        <w:rPr>
          <w:rFonts w:ascii="Arial" w:eastAsia="Times New Roman" w:hAnsi="Arial" w:cs="Arial"/>
          <w:color w:val="333333"/>
          <w:sz w:val="21"/>
          <w:szCs w:val="21"/>
          <w:lang w:eastAsia="ru-RU"/>
        </w:rPr>
        <w:t> Бюджетного кодекса РФ) или признанием его недействительной сделкой;</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9) вследствие отзыва гарантии в случаях и по основаниям, которые указаны в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10) в иных случаях, установленных гарантией.</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Удержание Бенефициаром гарантии после прекращения обязательств Гаранта по ней не сохраняет за Бенефициаром каких-либо прав по этой гарантии. Гарант, которому стало известно о прекращении гарантии, должен уведомить об этом Принципала.</w:t>
      </w:r>
    </w:p>
    <w:p w:rsidR="00033E1D" w:rsidRPr="00033E1D" w:rsidRDefault="00033E1D" w:rsidP="00033E1D">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lastRenderedPageBreak/>
        <w:t>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местного бюджета.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местного бюджета.</w:t>
      </w:r>
    </w:p>
    <w:p w:rsidR="00033E1D" w:rsidRPr="00033E1D" w:rsidRDefault="00033E1D" w:rsidP="00033E1D">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25.Договор о предоставлении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033E1D" w:rsidRPr="00033E1D" w:rsidRDefault="00033E1D" w:rsidP="00033E1D">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Договором о предоставлении гарантии и гарантией должно быть предусмотрено, что требование об уплате денежной суммы по гарантии (требование об исполнении гарантии) предъявляется к Гаранту Принципалом.</w:t>
      </w:r>
    </w:p>
    <w:p w:rsidR="00033E1D" w:rsidRPr="00033E1D" w:rsidRDefault="00033E1D" w:rsidP="00033E1D">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Договором о предоставлении гарантии и гарантией должны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033E1D" w:rsidRPr="00033E1D" w:rsidRDefault="00033E1D" w:rsidP="00033E1D">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Если со стороны Бенефициара (бенефициаров) в установленный срок не были предприняты действия, необходимые для принятия гарантии, гарантия считается не предоставленной и подлежит возврату Гаранту.</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29.Удержание Принципалом гарантии в случае, установленном пунктом 26 настоящего Порядка,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30.К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Бюджетного кодекса, если иное не вытекает из особенностей и существа данного вида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31.Предоставление муниципальной гарантии осуществляется в соответствии с решением Совета депутатов Новопушкинского муниципального образования о бюджете на очередной финансовый год, а также договором о предоставлении муниципальной гарантии при условии: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проведения анализа финансового состояния Принципала;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предоставления Принципалом соответствующего требованиям статьи 93.2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отсутствия у Принципала, его поручителей (гарантов) просроченной задолженности по денежным обязательствам перед Российской Федерацией, Саратовской областью, Энгельсским районом, Новопушкинским муниципальным образованием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муниципальным образованием.</w:t>
      </w:r>
    </w:p>
    <w:p w:rsidR="00033E1D" w:rsidRPr="00033E1D" w:rsidRDefault="00033E1D" w:rsidP="00033E1D">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lastRenderedPageBreak/>
        <w:t>Администрация Новопушкинского муниципального образования осуществляет проверку соблюдения Принципалом условий, предусмотренных пунктом 29 настоящего Порядка, визирует проект договора муниципальной гарантии или в течение 45 календарных дней готовит обоснованный отказ в выдаче муниципальной гарантии.</w:t>
      </w:r>
    </w:p>
    <w:p w:rsidR="00033E1D" w:rsidRPr="00033E1D" w:rsidRDefault="00033E1D" w:rsidP="00033E1D">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033E1D" w:rsidRPr="00033E1D" w:rsidRDefault="00033E1D" w:rsidP="00033E1D">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Новопушкинского муниципального образования письменного заявления на предоставление муниципальной гарантии, в котором указываются:</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полное наименование заявителя, его юридический и фактический адреса;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обязательство, в обеспечение которого запрашивается гарантия, его сумма и срок;</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наименование и адрес бенефициара, которому будет предоставлена полученная муниципальная гарантия;</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направления расходования средств, предоставленных по обязательствам, обеспеченным муниципальной гарантией.</w:t>
      </w:r>
    </w:p>
    <w:p w:rsidR="00033E1D" w:rsidRPr="00033E1D" w:rsidRDefault="00033E1D" w:rsidP="00033E1D">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К заявлению должны быть приложены следующие документы:</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документы, устанавливающие полномочия лиц, подписывающих договор о предоставлении муниципальной гарантии;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учредительные документы (подлинники) или их копии, заверенные организацией;</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технико-экономические обоснования, характеризующие окупаемость заимствований;</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w:t>
      </w:r>
    </w:p>
    <w:p w:rsidR="00033E1D" w:rsidRPr="00033E1D" w:rsidRDefault="00033E1D" w:rsidP="00033E1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Администрация Новопушкинского муниципального образования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033E1D" w:rsidRPr="00033E1D" w:rsidRDefault="00033E1D" w:rsidP="00033E1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xml:space="preserve">Администрация Новопушкинского муниципального образования в целях предоставления и исполнения муниципальных гарантий, а также ведения аналитического учета обязательств Принципала, его поручителей (гарантов) и иных лиц в связи с предоставлением и </w:t>
      </w:r>
      <w:r w:rsidRPr="00033E1D">
        <w:rPr>
          <w:rFonts w:ascii="Arial" w:eastAsia="Times New Roman" w:hAnsi="Arial" w:cs="Arial"/>
          <w:color w:val="333333"/>
          <w:sz w:val="21"/>
          <w:szCs w:val="21"/>
          <w:lang w:eastAsia="ru-RU"/>
        </w:rPr>
        <w:lastRenderedPageBreak/>
        <w:t>исполнением муниципальных гарантий вправе воспользоваться услугами агента, назначаемого администрацией муниципального образования.</w:t>
      </w:r>
    </w:p>
    <w:p w:rsidR="00033E1D" w:rsidRPr="00033E1D" w:rsidRDefault="00033E1D" w:rsidP="00033E1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Администрация Новопушкинского муниципального образования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033E1D" w:rsidRPr="00033E1D" w:rsidRDefault="00033E1D" w:rsidP="00033E1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33E1D" w:rsidRPr="00033E1D" w:rsidRDefault="00033E1D" w:rsidP="00033E1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w:t>
      </w:r>
    </w:p>
    <w:p w:rsidR="00033E1D" w:rsidRPr="00033E1D" w:rsidRDefault="00033E1D" w:rsidP="00033E1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Предоставление и исполнение муниципальной гарантии подлежит отражению в муниципальной долговой книге. Администрация Новопушкинского муниципального образования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033E1D" w:rsidRPr="00033E1D" w:rsidRDefault="00033E1D" w:rsidP="00033E1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общего объема гарантий;</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направления (цели) гарантирования с указанием объема гарантий по каждому направлению (цели);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наличия или отсутствия права регрессного требования Гаранта к Принципалу, а также иных условий предоставления и исполнения гарантий;</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033E1D" w:rsidRPr="00033E1D" w:rsidRDefault="00033E1D" w:rsidP="00033E1D">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которых превышает 100 тысяч рублей. 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033E1D" w:rsidRPr="00033E1D" w:rsidRDefault="00033E1D" w:rsidP="00033E1D">
      <w:pPr>
        <w:shd w:val="clear" w:color="auto" w:fill="FFFFFF"/>
        <w:spacing w:after="150" w:line="240" w:lineRule="auto"/>
        <w:jc w:val="both"/>
        <w:rPr>
          <w:rFonts w:ascii="Arial" w:eastAsia="Times New Roman" w:hAnsi="Arial" w:cs="Arial"/>
          <w:color w:val="333333"/>
          <w:sz w:val="21"/>
          <w:szCs w:val="21"/>
          <w:lang w:eastAsia="ru-RU"/>
        </w:rPr>
      </w:pPr>
      <w:r w:rsidRPr="00033E1D">
        <w:rPr>
          <w:rFonts w:ascii="Arial" w:eastAsia="Times New Roman" w:hAnsi="Arial" w:cs="Arial"/>
          <w:color w:val="333333"/>
          <w:sz w:val="21"/>
          <w:szCs w:val="21"/>
          <w:lang w:eastAsia="ru-RU"/>
        </w:rPr>
        <w:t>44.Программа муниципальных гарантий является приложением к решению Совета депутатов Новопушкинского муниципального образования о местном бюджете на очередной финансовый год.</w:t>
      </w:r>
    </w:p>
    <w:p w:rsidR="00033E1D" w:rsidRPr="00033E1D" w:rsidRDefault="00033E1D" w:rsidP="00033E1D">
      <w:pPr>
        <w:shd w:val="clear" w:color="auto" w:fill="FFFFFF"/>
        <w:spacing w:after="150" w:line="240" w:lineRule="auto"/>
        <w:rPr>
          <w:rFonts w:ascii="Arial" w:eastAsia="Times New Roman" w:hAnsi="Arial" w:cs="Arial"/>
          <w:color w:val="333333"/>
          <w:sz w:val="21"/>
          <w:szCs w:val="21"/>
          <w:lang w:eastAsia="ru-RU"/>
        </w:rPr>
      </w:pPr>
      <w:r w:rsidRPr="00033E1D">
        <w:rPr>
          <w:rFonts w:ascii="Arial" w:eastAsia="Times New Roman" w:hAnsi="Arial" w:cs="Arial"/>
          <w:b/>
          <w:bCs/>
          <w:color w:val="333333"/>
          <w:sz w:val="21"/>
          <w:szCs w:val="21"/>
          <w:lang w:eastAsia="ru-RU"/>
        </w:rPr>
        <w:t> </w:t>
      </w:r>
    </w:p>
    <w:p w:rsidR="00AF6415" w:rsidRDefault="00AF6415">
      <w:bookmarkStart w:id="0" w:name="_GoBack"/>
      <w:bookmarkEnd w:id="0"/>
    </w:p>
    <w:sectPr w:rsidR="00AF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4113"/>
    <w:multiLevelType w:val="multilevel"/>
    <w:tmpl w:val="83EA32C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32C41"/>
    <w:multiLevelType w:val="multilevel"/>
    <w:tmpl w:val="09D6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50EA8"/>
    <w:multiLevelType w:val="multilevel"/>
    <w:tmpl w:val="D7487F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24B9E"/>
    <w:multiLevelType w:val="multilevel"/>
    <w:tmpl w:val="56240B2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26325"/>
    <w:multiLevelType w:val="multilevel"/>
    <w:tmpl w:val="976EEBE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37589"/>
    <w:multiLevelType w:val="multilevel"/>
    <w:tmpl w:val="A836C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8F76BA"/>
    <w:multiLevelType w:val="multilevel"/>
    <w:tmpl w:val="083E87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75D17"/>
    <w:multiLevelType w:val="multilevel"/>
    <w:tmpl w:val="12BCF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246FCA"/>
    <w:multiLevelType w:val="multilevel"/>
    <w:tmpl w:val="F3A0E8C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304982"/>
    <w:multiLevelType w:val="multilevel"/>
    <w:tmpl w:val="9DF678A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D05FE"/>
    <w:multiLevelType w:val="multilevel"/>
    <w:tmpl w:val="143E09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EE37AD"/>
    <w:multiLevelType w:val="multilevel"/>
    <w:tmpl w:val="3D5EB79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2"/>
  </w:num>
  <w:num w:numId="5">
    <w:abstractNumId w:val="10"/>
  </w:num>
  <w:num w:numId="6">
    <w:abstractNumId w:val="6"/>
  </w:num>
  <w:num w:numId="7">
    <w:abstractNumId w:val="3"/>
  </w:num>
  <w:num w:numId="8">
    <w:abstractNumId w:val="11"/>
  </w:num>
  <w:num w:numId="9">
    <w:abstractNumId w:val="9"/>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1D"/>
    <w:rsid w:val="00033E1D"/>
    <w:rsid w:val="00AF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34D8B-D1D8-4E39-B0A8-189E97DA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3E1D"/>
    <w:rPr>
      <w:b/>
      <w:bCs/>
    </w:rPr>
  </w:style>
  <w:style w:type="character" w:styleId="a5">
    <w:name w:val="Hyperlink"/>
    <w:basedOn w:val="a0"/>
    <w:uiPriority w:val="99"/>
    <w:semiHidden/>
    <w:unhideWhenUsed/>
    <w:rsid w:val="00033E1D"/>
    <w:rPr>
      <w:color w:val="0000FF"/>
      <w:u w:val="single"/>
    </w:rPr>
  </w:style>
  <w:style w:type="character" w:styleId="a6">
    <w:name w:val="Emphasis"/>
    <w:basedOn w:val="a0"/>
    <w:uiPriority w:val="20"/>
    <w:qFormat/>
    <w:rsid w:val="00033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5A79E12314ED67ACB4EA1DF416A21FF&amp;req=doc&amp;base=RZR&amp;n=365260&amp;dst=5516&amp;fld=134&amp;date=20.11.2020" TargetMode="External"/><Relationship Id="rId3" Type="http://schemas.openxmlformats.org/officeDocument/2006/relationships/settings" Target="settings.xml"/><Relationship Id="rId7" Type="http://schemas.openxmlformats.org/officeDocument/2006/relationships/hyperlink" Target="https://login.consultant.ru/link/?rnd=75A79E12314ED67ACB4EA1DF416A21FF&amp;req=doc&amp;base=RZR&amp;n=365260&amp;dst=5866&amp;fld=134&amp;date=20.11.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AC1FDA685A3260B67923668097A45AACE2217462210C811D3F586939CB75AD3A463AEA4CA01DB0h7t4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nd=75A79E12314ED67ACB4EA1DF416A21FF&amp;req=doc&amp;base=RZR&amp;n=365260&amp;dst=5866&amp;fld=134&amp;date=20.1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3538</Words>
  <Characters>20168</Characters>
  <Application>Microsoft Office Word</Application>
  <DocSecurity>0</DocSecurity>
  <Lines>168</Lines>
  <Paragraphs>47</Paragraphs>
  <ScaleCrop>false</ScaleCrop>
  <Company>SPecialiST RePack</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2024-03-13T05:08:00Z</dcterms:created>
  <dcterms:modified xsi:type="dcterms:W3CDTF">2024-03-13T05:09:00Z</dcterms:modified>
</cp:coreProperties>
</file>