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САРАТОВСКАЯ ОБЛАСТЬ</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ЭНГЕЛЬССКИЙ МУНИЦИПАЛЬНЫЙ РАЙОН</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НОВОПУШКИНСКОЕ МУНИЦИПАЛЬНОЕ ОБРАЗОВАНИЕ </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СОВЕТ ДЕПУТАТОВ</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НОВОПУШКИНСКОГО МУНИЦИПАЛЬНОГО ОБРАЗОВАНИЯ</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Шестьдесят третье очередное заседание второго созыва</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РЕШЕНИЕ</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от 28.04.2022 года                                                         №312/63-02</w:t>
      </w:r>
      <w:r w:rsidRPr="00494573">
        <w:rPr>
          <w:rFonts w:ascii="Arial" w:eastAsia="Times New Roman" w:hAnsi="Arial" w:cs="Arial"/>
          <w:b/>
          <w:bCs/>
          <w:color w:val="333333"/>
          <w:sz w:val="21"/>
          <w:szCs w:val="21"/>
          <w:lang w:eastAsia="ru-RU"/>
        </w:rPr>
        <w:t> </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Об утверждении Порядка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 </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На основании Федерального закона от 02.03.2007 № 25-ФЗ «О муниципальной службе в Российской Федерации», Устава муниципального образования, Совет депутатов </w:t>
      </w:r>
      <w:proofErr w:type="spellStart"/>
      <w:r w:rsidRPr="00494573">
        <w:rPr>
          <w:rFonts w:ascii="Arial" w:eastAsia="Times New Roman" w:hAnsi="Arial" w:cs="Arial"/>
          <w:color w:val="333333"/>
          <w:sz w:val="21"/>
          <w:szCs w:val="21"/>
          <w:lang w:eastAsia="ru-RU"/>
        </w:rPr>
        <w:t>Новопушкинского</w:t>
      </w:r>
      <w:proofErr w:type="spellEnd"/>
      <w:r w:rsidRPr="00494573">
        <w:rPr>
          <w:rFonts w:ascii="Arial" w:eastAsia="Times New Roman" w:hAnsi="Arial" w:cs="Arial"/>
          <w:color w:val="333333"/>
          <w:sz w:val="21"/>
          <w:szCs w:val="21"/>
          <w:lang w:eastAsia="ru-RU"/>
        </w:rPr>
        <w:t xml:space="preserve"> муниципального образования</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РЕШИЛ:</w:t>
      </w:r>
    </w:p>
    <w:p w:rsidR="00494573" w:rsidRPr="00494573" w:rsidRDefault="00494573" w:rsidP="0049457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Утвердить порядок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 согласно </w:t>
      </w:r>
      <w:proofErr w:type="gramStart"/>
      <w:r w:rsidRPr="00494573">
        <w:rPr>
          <w:rFonts w:ascii="Arial" w:eastAsia="Times New Roman" w:hAnsi="Arial" w:cs="Arial"/>
          <w:color w:val="333333"/>
          <w:sz w:val="21"/>
          <w:szCs w:val="21"/>
          <w:lang w:eastAsia="ru-RU"/>
        </w:rPr>
        <w:t>приложению</w:t>
      </w:r>
      <w:proofErr w:type="gramEnd"/>
      <w:r w:rsidRPr="00494573">
        <w:rPr>
          <w:rFonts w:ascii="Arial" w:eastAsia="Times New Roman" w:hAnsi="Arial" w:cs="Arial"/>
          <w:color w:val="333333"/>
          <w:sz w:val="21"/>
          <w:szCs w:val="21"/>
          <w:lang w:eastAsia="ru-RU"/>
        </w:rPr>
        <w:t xml:space="preserve"> к настоящему постановлению.</w:t>
      </w:r>
    </w:p>
    <w:p w:rsidR="00494573" w:rsidRPr="00494573" w:rsidRDefault="00494573" w:rsidP="0049457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 xml:space="preserve">Глава </w:t>
      </w:r>
      <w:proofErr w:type="spellStart"/>
      <w:r w:rsidRPr="00494573">
        <w:rPr>
          <w:rFonts w:ascii="Arial" w:eastAsia="Times New Roman" w:hAnsi="Arial" w:cs="Arial"/>
          <w:b/>
          <w:bCs/>
          <w:color w:val="333333"/>
          <w:sz w:val="21"/>
          <w:szCs w:val="21"/>
          <w:lang w:eastAsia="ru-RU"/>
        </w:rPr>
        <w:t>Новопушкинского</w:t>
      </w:r>
      <w:proofErr w:type="spellEnd"/>
    </w:p>
    <w:p w:rsidR="00494573" w:rsidRPr="00494573" w:rsidRDefault="00494573" w:rsidP="00494573">
      <w:pPr>
        <w:shd w:val="clear" w:color="auto" w:fill="FFFFFF"/>
        <w:spacing w:after="150" w:line="240" w:lineRule="auto"/>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 xml:space="preserve">муниципального образования                                                            О.Г. </w:t>
      </w:r>
      <w:proofErr w:type="spellStart"/>
      <w:r w:rsidRPr="00494573">
        <w:rPr>
          <w:rFonts w:ascii="Arial" w:eastAsia="Times New Roman" w:hAnsi="Arial" w:cs="Arial"/>
          <w:b/>
          <w:bCs/>
          <w:color w:val="333333"/>
          <w:sz w:val="21"/>
          <w:szCs w:val="21"/>
          <w:lang w:eastAsia="ru-RU"/>
        </w:rPr>
        <w:t>Бубнова</w:t>
      </w:r>
      <w:proofErr w:type="spellEnd"/>
    </w:p>
    <w:p w:rsidR="00494573" w:rsidRPr="00494573" w:rsidRDefault="00494573" w:rsidP="00494573">
      <w:pPr>
        <w:shd w:val="clear" w:color="auto" w:fill="FFFFFF"/>
        <w:spacing w:after="150" w:line="240" w:lineRule="auto"/>
        <w:jc w:val="right"/>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Приложение</w:t>
      </w:r>
    </w:p>
    <w:p w:rsidR="00494573" w:rsidRPr="00494573" w:rsidRDefault="00494573" w:rsidP="00494573">
      <w:pPr>
        <w:shd w:val="clear" w:color="auto" w:fill="FFFFFF"/>
        <w:spacing w:after="150" w:line="240" w:lineRule="auto"/>
        <w:jc w:val="right"/>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к решению Совета депутатов </w:t>
      </w:r>
      <w:proofErr w:type="spellStart"/>
      <w:r w:rsidRPr="00494573">
        <w:rPr>
          <w:rFonts w:ascii="Arial" w:eastAsia="Times New Roman" w:hAnsi="Arial" w:cs="Arial"/>
          <w:color w:val="333333"/>
          <w:sz w:val="21"/>
          <w:szCs w:val="21"/>
          <w:lang w:eastAsia="ru-RU"/>
        </w:rPr>
        <w:t>Новопушкинского</w:t>
      </w:r>
      <w:proofErr w:type="spellEnd"/>
      <w:r w:rsidRPr="00494573">
        <w:rPr>
          <w:rFonts w:ascii="Arial" w:eastAsia="Times New Roman" w:hAnsi="Arial" w:cs="Arial"/>
          <w:color w:val="333333"/>
          <w:sz w:val="21"/>
          <w:szCs w:val="21"/>
          <w:lang w:eastAsia="ru-RU"/>
        </w:rPr>
        <w:t xml:space="preserve"> муниципального образования</w:t>
      </w:r>
    </w:p>
    <w:p w:rsidR="00494573" w:rsidRPr="00494573" w:rsidRDefault="00494573" w:rsidP="00494573">
      <w:pPr>
        <w:shd w:val="clear" w:color="auto" w:fill="FFFFFF"/>
        <w:spacing w:after="150" w:line="240" w:lineRule="auto"/>
        <w:jc w:val="right"/>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от 28.04.2022 № 312/63-02</w:t>
      </w:r>
    </w:p>
    <w:p w:rsidR="00494573" w:rsidRPr="00494573" w:rsidRDefault="00494573" w:rsidP="00494573">
      <w:pPr>
        <w:shd w:val="clear" w:color="auto" w:fill="FFFFFF"/>
        <w:spacing w:after="150" w:line="240" w:lineRule="auto"/>
        <w:jc w:val="center"/>
        <w:rPr>
          <w:rFonts w:ascii="Arial" w:eastAsia="Times New Roman" w:hAnsi="Arial" w:cs="Arial"/>
          <w:color w:val="333333"/>
          <w:sz w:val="21"/>
          <w:szCs w:val="21"/>
          <w:lang w:eastAsia="ru-RU"/>
        </w:rPr>
      </w:pPr>
      <w:r w:rsidRPr="00494573">
        <w:rPr>
          <w:rFonts w:ascii="Arial" w:eastAsia="Times New Roman" w:hAnsi="Arial" w:cs="Arial"/>
          <w:b/>
          <w:bCs/>
          <w:color w:val="333333"/>
          <w:sz w:val="21"/>
          <w:szCs w:val="21"/>
          <w:lang w:eastAsia="ru-RU"/>
        </w:rPr>
        <w:t>Порядок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494573" w:rsidRPr="00494573" w:rsidRDefault="00494573" w:rsidP="00494573">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В соответствии с пунктами 9 и 9.1 части 1 статьи 12 Федерального закона от 02.03.2007 № 25-ФЗ «О муниципальной службе в Российской Федерации» муниципальный служащий муниципального образования обязан:</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w:t>
      </w:r>
      <w:r w:rsidRPr="00494573">
        <w:rPr>
          <w:rFonts w:ascii="Arial" w:eastAsia="Times New Roman" w:hAnsi="Arial" w:cs="Arial"/>
          <w:color w:val="333333"/>
          <w:sz w:val="21"/>
          <w:szCs w:val="21"/>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94573" w:rsidRPr="00494573" w:rsidRDefault="00494573" w:rsidP="00494573">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В сообщении, указанном в п. 1 настоящего Порядка (далее – сообщение) должны быть указаны:</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 права на постоянное проживание гражданина на территории иностранного государства;</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дата составления сообщения и личная подпись муниципального служащего.</w:t>
      </w:r>
    </w:p>
    <w:p w:rsidR="00494573" w:rsidRPr="00494573" w:rsidRDefault="00494573" w:rsidP="0049457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Представленное муниципальным служащим сообщение подлежит регистрации в течение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В Журнале должны быть отражены следующие сведения:</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порядковый номер, присвоенный зарегистрированному сообщению;</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дата и время поступления сообщения;</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краткое изложение содержания сообщения;</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фамилия, имя, отчество (последнее – при наличии), должность и подпись лица, принявшего сообщение.</w:t>
      </w:r>
    </w:p>
    <w:p w:rsidR="00494573" w:rsidRPr="00494573" w:rsidRDefault="00494573" w:rsidP="00494573">
      <w:pPr>
        <w:shd w:val="clear" w:color="auto" w:fill="FFFFFF"/>
        <w:spacing w:after="150" w:line="240" w:lineRule="auto"/>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Журнал должен быть прошит и пронумерован.</w:t>
      </w:r>
    </w:p>
    <w:p w:rsidR="00494573" w:rsidRPr="00494573" w:rsidRDefault="00494573" w:rsidP="0049457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w:t>
      </w:r>
      <w:r w:rsidRPr="00494573">
        <w:rPr>
          <w:rFonts w:ascii="Arial" w:eastAsia="Times New Roman" w:hAnsi="Arial" w:cs="Arial"/>
          <w:color w:val="333333"/>
          <w:sz w:val="21"/>
          <w:szCs w:val="21"/>
          <w:lang w:eastAsia="ru-RU"/>
        </w:rPr>
        <w:lastRenderedPageBreak/>
        <w:t xml:space="preserve">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w:t>
      </w:r>
      <w:proofErr w:type="gramStart"/>
      <w:r w:rsidRPr="00494573">
        <w:rPr>
          <w:rFonts w:ascii="Arial" w:eastAsia="Times New Roman" w:hAnsi="Arial" w:cs="Arial"/>
          <w:color w:val="333333"/>
          <w:sz w:val="21"/>
          <w:szCs w:val="21"/>
          <w:lang w:eastAsia="ru-RU"/>
        </w:rPr>
        <w:t>принятия по поступившему сообщению</w:t>
      </w:r>
      <w:proofErr w:type="gramEnd"/>
      <w:r w:rsidRPr="00494573">
        <w:rPr>
          <w:rFonts w:ascii="Arial" w:eastAsia="Times New Roman" w:hAnsi="Arial" w:cs="Arial"/>
          <w:color w:val="333333"/>
          <w:sz w:val="21"/>
          <w:szCs w:val="21"/>
          <w:lang w:eastAsia="ru-RU"/>
        </w:rPr>
        <w:t xml:space="preserve"> решения в соответствии с законодательством Российской Федерации.</w:t>
      </w:r>
    </w:p>
    <w:p w:rsidR="00494573" w:rsidRPr="00494573" w:rsidRDefault="00494573" w:rsidP="0049457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Главе </w:t>
      </w:r>
      <w:proofErr w:type="spellStart"/>
      <w:r w:rsidRPr="00494573">
        <w:rPr>
          <w:rFonts w:ascii="Arial" w:eastAsia="Times New Roman" w:hAnsi="Arial" w:cs="Arial"/>
          <w:color w:val="333333"/>
          <w:sz w:val="21"/>
          <w:szCs w:val="21"/>
          <w:lang w:eastAsia="ru-RU"/>
        </w:rPr>
        <w:t>Новопушкинского</w:t>
      </w:r>
      <w:proofErr w:type="spellEnd"/>
      <w:r w:rsidRPr="00494573">
        <w:rPr>
          <w:rFonts w:ascii="Arial" w:eastAsia="Times New Roman" w:hAnsi="Arial" w:cs="Arial"/>
          <w:color w:val="333333"/>
          <w:sz w:val="21"/>
          <w:szCs w:val="21"/>
          <w:lang w:eastAsia="ru-RU"/>
        </w:rPr>
        <w:t xml:space="preserve"> муниципального образования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
    <w:p w:rsidR="00494573" w:rsidRPr="00494573" w:rsidRDefault="00494573" w:rsidP="0049457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94573">
        <w:rPr>
          <w:rFonts w:ascii="Arial" w:eastAsia="Times New Roman" w:hAnsi="Arial" w:cs="Arial"/>
          <w:color w:val="333333"/>
          <w:sz w:val="21"/>
          <w:szCs w:val="21"/>
          <w:lang w:eastAsia="ru-RU"/>
        </w:rPr>
        <w:t>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E21711" w:rsidRDefault="00E21711">
      <w:bookmarkStart w:id="0" w:name="_GoBack"/>
      <w:bookmarkEnd w:id="0"/>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101"/>
    <w:multiLevelType w:val="multilevel"/>
    <w:tmpl w:val="5B16F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32CE9"/>
    <w:multiLevelType w:val="multilevel"/>
    <w:tmpl w:val="208E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47599"/>
    <w:multiLevelType w:val="multilevel"/>
    <w:tmpl w:val="6E8C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7365B"/>
    <w:multiLevelType w:val="multilevel"/>
    <w:tmpl w:val="F48A1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872F3"/>
    <w:multiLevelType w:val="multilevel"/>
    <w:tmpl w:val="25A82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73"/>
    <w:rsid w:val="00494573"/>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203B-E9F0-4DFD-9EFC-81DFE47C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0</DocSecurity>
  <Lines>44</Lines>
  <Paragraphs>12</Paragraphs>
  <ScaleCrop>false</ScaleCrop>
  <Company>SPecialiST RePack</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2024-03-12T06:30:00Z</dcterms:created>
  <dcterms:modified xsi:type="dcterms:W3CDTF">2024-03-12T06:30:00Z</dcterms:modified>
</cp:coreProperties>
</file>