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САРАТОВСКАЯ ОБЛАСТЬ</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ЭНГЕЛЬССКИЙ МУНИЦИПАЛЬНЫЙ РАЙОН</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НОВОПУШКИНСКОЕ МУНИЦИПАЛЬНОЕ ОБРАЗОВАНИЕ</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СОВЕТ ДЕПУТАТОВ</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НОВОПУШКИНСКОГО МУНИЦИПАЛЬНОГО ОБРАЗОВАНИЯ</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   Двадцать четвертое очередное заседание второго созыва</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 </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РЕШЕНИЕ</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от 23.04.2020 года                                                   №143/24-02</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О порядке привлечения граждан к выполнению на добровольной основе социально значимых для Новопушкинского муниципального образования работ (в том числе дежурств) в целях решения вопросов местного значения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 </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В соответствии с ч. 2 ст. 17 Федерального закона от 06.10.2003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Совет депутатов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РЕШИЛ:</w:t>
      </w:r>
    </w:p>
    <w:p w:rsidR="007217DE" w:rsidRPr="007217DE" w:rsidRDefault="007217DE" w:rsidP="007217D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Утвердить </w:t>
      </w:r>
      <w:hyperlink r:id="rId6" w:anchor="Par25" w:history="1">
        <w:r w:rsidRPr="007217DE">
          <w:rPr>
            <w:rFonts w:ascii="Arial" w:eastAsia="Times New Roman" w:hAnsi="Arial" w:cs="Arial"/>
            <w:color w:val="0088CC"/>
            <w:sz w:val="21"/>
            <w:szCs w:val="21"/>
            <w:u w:val="single"/>
            <w:lang w:eastAsia="ru-RU"/>
          </w:rPr>
          <w:t>Положение</w:t>
        </w:r>
      </w:hyperlink>
      <w:r w:rsidRPr="007217DE">
        <w:rPr>
          <w:rFonts w:ascii="Arial" w:eastAsia="Times New Roman" w:hAnsi="Arial" w:cs="Arial"/>
          <w:color w:val="333333"/>
          <w:sz w:val="21"/>
          <w:szCs w:val="21"/>
          <w:lang w:eastAsia="ru-RU"/>
        </w:rPr>
        <w:t> о порядке привлечения граждан к выполнению на добровольной основе социально значимых для Новопушкинского муниципального образования работ (в том числе дежурств) в целях решения вопросов местного значения согласно приложению.</w:t>
      </w:r>
    </w:p>
    <w:p w:rsidR="007217DE" w:rsidRPr="007217DE" w:rsidRDefault="007217DE" w:rsidP="007217D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Настоящее решение подлежит официальному опубликованию (обнародованию) со дня подписания и вступает в силу с момента официального обнародования.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Глава Новопушкинского</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муниципального образования                                                                    О.Г. Бубнова</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w:t>
      </w:r>
    </w:p>
    <w:p w:rsidR="007217DE" w:rsidRPr="007217DE" w:rsidRDefault="007217DE" w:rsidP="007217DE">
      <w:pPr>
        <w:shd w:val="clear" w:color="auto" w:fill="FFFFFF"/>
        <w:spacing w:after="150" w:line="240" w:lineRule="auto"/>
        <w:jc w:val="right"/>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Приложение</w:t>
      </w:r>
    </w:p>
    <w:p w:rsidR="007217DE" w:rsidRPr="007217DE" w:rsidRDefault="007217DE" w:rsidP="007217DE">
      <w:pPr>
        <w:shd w:val="clear" w:color="auto" w:fill="FFFFFF"/>
        <w:spacing w:after="150" w:line="240" w:lineRule="auto"/>
        <w:jc w:val="right"/>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к решению Совета депутатов Новопушкинского</w:t>
      </w:r>
    </w:p>
    <w:p w:rsidR="007217DE" w:rsidRPr="007217DE" w:rsidRDefault="007217DE" w:rsidP="007217DE">
      <w:pPr>
        <w:shd w:val="clear" w:color="auto" w:fill="FFFFFF"/>
        <w:spacing w:after="150" w:line="240" w:lineRule="auto"/>
        <w:jc w:val="right"/>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муниципального образования от 23.04.2020 года №143/24-02</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hyperlink r:id="rId7" w:anchor="Par25" w:history="1">
        <w:r w:rsidRPr="007217DE">
          <w:rPr>
            <w:rFonts w:ascii="Arial" w:eastAsia="Times New Roman" w:hAnsi="Arial" w:cs="Arial"/>
            <w:b/>
            <w:bCs/>
            <w:color w:val="0088CC"/>
            <w:sz w:val="21"/>
            <w:szCs w:val="21"/>
            <w:u w:val="single"/>
            <w:lang w:eastAsia="ru-RU"/>
          </w:rPr>
          <w:t>Положение</w:t>
        </w:r>
      </w:hyperlink>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о порядке привлечения граждан к выполнению на добровольной основе социально значимых для Новопушкинского муниципального образования работ (в том числе дежурств) в целях решения вопросов местного значения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 </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ГЛАВА 1. ОБЩИЕ ПОЛОЖЕНИЯ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lastRenderedPageBreak/>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Новопушкинского муниципального образования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1.3. Социально значимые для Новопушкинского муниципального образования работы, в том числе дежурства, − это работы (в том числе дежурства), выполняемые жителями Новопушкинского муниципального образования по решению администрации Новопушкинского муниципального образования, принятому в соответствии с Уставом Новопушкинского муниципального образования, безвозмездно на добровольной основе, не требующие специальной профессиональной подготовки, в целях решения следующих вопросов местного значения: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а) обеспечение первичных мер пожарной безопасности в границах населенных пунктов поселения;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в) организация благоустройства территории поселения в соответствии с правилами благоустройства;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1.4. В целях настоящего Положения под жителями Новопушкинского муниципального образования,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1.6. Жители Новопушкинского муниципального образования могут быть привлечены к выполнению социально значимых работ при одновременном соблюдении следующих условий:</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а) на добровольной основе;</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б) на безвозмездной основе;</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в) в свободное от основной работы или учебы время;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г) не более чем один раз в три месяца;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д) продолжительность социально значимых работ не может составлять более четырех часов подряд.</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lastRenderedPageBreak/>
        <w:t>ГЛАВА 2. ОСНОВАНИЯ ПРИВЛЕЧЕНИЯ ЖИТЕЛЕЙ К ВЫПОЛНЕНИЮ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2.1. Администрация Новопушкинского муниципального образования в соответствии с Уставом Новопушкинского муниципального образования вправе привлечь жителей Новопушкинского муниципального образования к выполнению социально значимых работ при одновременном наличии следующих оснований:</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а) вопрос местного значения, для решения которого предполагается привлечь жителей Новопушкинского муниципального образования, может быть решен путем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необходимость сокращения расходов местного бюджета на решение соответствующих вопросов местного значения;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Новопушкинского муниципального образования. Учет мнения жителей Новопушкинского муниципального образования может осуществляться в форме опроса граждан или иных не запрещенных законодательством форм выражения мнения населения.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2.3. С инициативой привлечения жителей Новопушкинского муниципального образования к выполнению социально значимых работ могут выступить:</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инициативная группа жителей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депутаты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глава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администрация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органы территориального общественного самоуправления, осуществляющие деятельность на территории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староста сельского населенного пункта;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руководители муниципальных предприятий и учреждений.</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2.4. Инициатива привлечения жителей Новопушкинского муниципального образования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Новопушкинского муниципального образования (далее —предложение).</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2.5. Предложения, поступившие в Администрацию Новопушкинского муниципального образования, подлежат обязательной регистрации в течение трех дней со дня поступления.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2.6. Администрация Новопушкинского муниципального образования, рассматривает поступившее предложение и дает на него письменный ответ в течение десяти дней со дня его регистрации.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lastRenderedPageBreak/>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2.7. При наличии оснований, перечисленных в пункте 2.1 настоящего Порядка Администрация Новопушкинского муниципального образования принимает решение о привлечении жителей Новопушкинского муниципального образования к выполнению социально значимых работ в форме постановления администрации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2.8. В постановлении администрации о привлечении жителей муниципального образования к выполнению социально значимых работ указываются: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а) вопрос местного значения, в целях решения которого проводятся социально значимые работы;</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б) основания привлечения жителей к выполнению социально значимых работ в соответствии с пунктом 2.1 настоящего Порядка;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г) объем и перечень социально значимых работ, для выполнения которых привлекаются жители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д) ожидаемый результат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е) условия привлечения жителей муниципального образования к выполнению социально значимых работ в соответствии с пунктом 1.6 настоящего Порядка;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з) срок приема заявлений жителей муниципального образования об участии в выполнении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и) орган или лицо, ответственные за: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прием и рассмотрение </w:t>
      </w:r>
      <w:hyperlink r:id="rId8" w:history="1">
        <w:r w:rsidRPr="007217DE">
          <w:rPr>
            <w:rFonts w:ascii="Arial" w:eastAsia="Times New Roman" w:hAnsi="Arial" w:cs="Arial"/>
            <w:color w:val="0088CC"/>
            <w:sz w:val="21"/>
            <w:szCs w:val="21"/>
            <w:u w:val="single"/>
            <w:lang w:eastAsia="ru-RU"/>
          </w:rPr>
          <w:t>заявлений</w:t>
        </w:r>
      </w:hyperlink>
      <w:r w:rsidRPr="007217DE">
        <w:rPr>
          <w:rFonts w:ascii="Arial" w:eastAsia="Times New Roman" w:hAnsi="Arial" w:cs="Arial"/>
          <w:color w:val="333333"/>
          <w:sz w:val="21"/>
          <w:szCs w:val="21"/>
          <w:lang w:eastAsia="ru-RU"/>
        </w:rPr>
        <w:t> жителей муниципального образования об участии в выполнении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информирование жителей муниципального образования о целях и порядке проведения социально значимых работ, их характере, сроке приема </w:t>
      </w:r>
      <w:hyperlink r:id="rId9" w:history="1">
        <w:r w:rsidRPr="007217DE">
          <w:rPr>
            <w:rFonts w:ascii="Arial" w:eastAsia="Times New Roman" w:hAnsi="Arial" w:cs="Arial"/>
            <w:color w:val="0088CC"/>
            <w:sz w:val="21"/>
            <w:szCs w:val="21"/>
            <w:u w:val="single"/>
            <w:lang w:eastAsia="ru-RU"/>
          </w:rPr>
          <w:t>заявлений</w:t>
        </w:r>
      </w:hyperlink>
      <w:r w:rsidRPr="007217DE">
        <w:rPr>
          <w:rFonts w:ascii="Arial" w:eastAsia="Times New Roman" w:hAnsi="Arial" w:cs="Arial"/>
          <w:color w:val="333333"/>
          <w:sz w:val="21"/>
          <w:szCs w:val="21"/>
          <w:lang w:eastAsia="ru-RU"/>
        </w:rPr>
        <w:t>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организацию выполнения социально значимых работ, а также их материально-техническое обеспечение;</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подготовку, представление и утверждение отчета о результатах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Новопушкинского муниципального образования для вступления в силу муниципальных правовых актов. </w:t>
      </w:r>
      <w:r w:rsidRPr="007217DE">
        <w:rPr>
          <w:rFonts w:ascii="Arial" w:eastAsia="Times New Roman" w:hAnsi="Arial" w:cs="Arial"/>
          <w:color w:val="333333"/>
          <w:sz w:val="21"/>
          <w:szCs w:val="21"/>
          <w:lang w:eastAsia="ru-RU"/>
        </w:rPr>
        <w:lastRenderedPageBreak/>
        <w:t>Постановление также подлежит размещению на официальном сайте администрации Новопушкинского муниципального образования в информационно-телекоммуникационной сети «Интернет».</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ГЛАВА 3. ОРГАНИЗАЦИЯ ПРИВЛЕЧЕНИЯ ЖИТЕЛЕЙ К ВЫПОЛНЕНИЮ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3.5. Информирование жителей муниципального образования осуществляется следующими способами: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опубликование соответствующих объявлений в печатных средствах массовой информации, распространяемых на территории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выступление с соответствующими объявлениями по радио или телевидению;</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выступление на заседаниях общественных советов;</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 иными способами, соответствующими действующему законодательству Российской Федерации.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а) данные документа, удостоверяющего личность, и дата рождения;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б) согласие на участие в выполнении социально значимых работ и обработку персональных данных в целях рассмотрения данного заявления;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в) о трудоспособности лица, подавшего заявление;</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г) о времени, свободном от основной работы или учебы, в течение которого возможно выполнение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д) об участии в выполнении социально значимых работ в течение трех месяцев, предшествующих дню начала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3.8. Заявления жителей муниципального образования принимаются в течение срока, определенного администрацией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3.9. Ответственное лицо, обязано в течение </w:t>
      </w:r>
      <w:r w:rsidRPr="007217DE">
        <w:rPr>
          <w:rFonts w:ascii="Arial" w:eastAsia="Times New Roman" w:hAnsi="Arial" w:cs="Arial"/>
          <w:i/>
          <w:iCs/>
          <w:color w:val="333333"/>
          <w:sz w:val="21"/>
          <w:szCs w:val="21"/>
          <w:lang w:eastAsia="ru-RU"/>
        </w:rPr>
        <w:t>трех дней </w:t>
      </w:r>
      <w:r w:rsidRPr="007217DE">
        <w:rPr>
          <w:rFonts w:ascii="Arial" w:eastAsia="Times New Roman" w:hAnsi="Arial" w:cs="Arial"/>
          <w:color w:val="333333"/>
          <w:sz w:val="21"/>
          <w:szCs w:val="21"/>
          <w:lang w:eastAsia="ru-RU"/>
        </w:rPr>
        <w:t>рассмотреть поступившие заявления на предмет соблюдения требований, установленных пунктами 1.4 и 1.6 настоящего Положения.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lastRenderedPageBreak/>
        <w:t>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3.12. Основаниями для отказа в привлечении лица к выполнению социально значимых работ являются: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3.13. Принятое ответственным лицом в соответствии с п. 3.10 настоящего Положения решение в течение </w:t>
      </w:r>
      <w:r w:rsidRPr="007217DE">
        <w:rPr>
          <w:rFonts w:ascii="Arial" w:eastAsia="Times New Roman" w:hAnsi="Arial" w:cs="Arial"/>
          <w:i/>
          <w:iCs/>
          <w:color w:val="333333"/>
          <w:sz w:val="21"/>
          <w:szCs w:val="21"/>
          <w:lang w:eastAsia="ru-RU"/>
        </w:rPr>
        <w:t>одного рабочего дня </w:t>
      </w:r>
      <w:r w:rsidRPr="007217DE">
        <w:rPr>
          <w:rFonts w:ascii="Arial" w:eastAsia="Times New Roman" w:hAnsi="Arial" w:cs="Arial"/>
          <w:color w:val="333333"/>
          <w:sz w:val="21"/>
          <w:szCs w:val="21"/>
          <w:lang w:eastAsia="ru-RU"/>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sidRPr="007217DE">
        <w:rPr>
          <w:rFonts w:ascii="Arial" w:eastAsia="Times New Roman" w:hAnsi="Arial" w:cs="Arial"/>
          <w:i/>
          <w:iCs/>
          <w:color w:val="333333"/>
          <w:sz w:val="21"/>
          <w:szCs w:val="21"/>
          <w:lang w:eastAsia="ru-RU"/>
        </w:rPr>
        <w:t>двух дней</w:t>
      </w:r>
      <w:r w:rsidRPr="007217DE">
        <w:rPr>
          <w:rFonts w:ascii="Arial" w:eastAsia="Times New Roman" w:hAnsi="Arial" w:cs="Arial"/>
          <w:color w:val="333333"/>
          <w:sz w:val="21"/>
          <w:szCs w:val="21"/>
          <w:lang w:eastAsia="ru-RU"/>
        </w:rPr>
        <w:t> по окончании срока приема заявлений жителей ответственное лицо направляет указанную информацию главе Новопушкинского муниципального образования для принятия одного из следующих решений:</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а) о продлении срока приема заявлений жителей муниципального образования и переносе срока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б) об отмене решения о привлечении жителей муниципального образования к выполнению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ГЛАВА 4. ОРГАНИЗАЦИЯ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4.2. Организация выполнения социально значимых работ включает в себя: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в) проведение инструктажа по технике безопасности;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г) выдачу инвентаря, спецодежды, материалов и иных средств, необходимых для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д) ведение учета времени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е) контроль выполнения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lastRenderedPageBreak/>
        <w:t>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w:t>
      </w:r>
    </w:p>
    <w:p w:rsidR="007217DE" w:rsidRPr="007217DE" w:rsidRDefault="007217DE" w:rsidP="007217DE">
      <w:pPr>
        <w:shd w:val="clear" w:color="auto" w:fill="FFFFFF"/>
        <w:spacing w:after="150" w:line="240" w:lineRule="auto"/>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ГЛАВА 5. ФИНАНСИРОВАНИЕ И МАТЕРИАЛЬНО-ТЕХНИЧЕСКОЕ ОБЕСПЕЧЕНИЕ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5.1. Финансирование расходов по организации и проведению социально значимых работ осуществляется администрацией Новопушкинского муниципального образования за счет средств местного бюджета.</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Новопушкинского муниципального образования.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 муниципального образования, регулирующими порядок владения, пользования и распоряжения муниципальным имуществом.</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w:t>
      </w:r>
    </w:p>
    <w:p w:rsidR="007217DE" w:rsidRPr="007217DE" w:rsidRDefault="007217DE" w:rsidP="007217DE">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7217DE">
        <w:rPr>
          <w:rFonts w:ascii="Arial" w:eastAsia="Times New Roman" w:hAnsi="Arial" w:cs="Arial"/>
          <w:b/>
          <w:bCs/>
          <w:color w:val="333333"/>
          <w:sz w:val="21"/>
          <w:szCs w:val="21"/>
          <w:lang w:eastAsia="ru-RU"/>
        </w:rPr>
        <w:t>КОНТРОЛЬ ЗА ВЫПОЛНЕНИЕМ СОЦИАЛЬНО ЗНАЧИМЫХ РАБОТ</w:t>
      </w:r>
    </w:p>
    <w:p w:rsidR="007217DE" w:rsidRPr="007217DE" w:rsidRDefault="007217DE" w:rsidP="007217DE">
      <w:pPr>
        <w:shd w:val="clear" w:color="auto" w:fill="FFFFFF"/>
        <w:spacing w:after="150" w:line="240" w:lineRule="auto"/>
        <w:rPr>
          <w:rFonts w:ascii="Arial" w:eastAsia="Times New Roman" w:hAnsi="Arial" w:cs="Arial"/>
          <w:color w:val="333333"/>
          <w:sz w:val="21"/>
          <w:szCs w:val="21"/>
          <w:lang w:eastAsia="ru-RU"/>
        </w:rPr>
      </w:pPr>
      <w:r w:rsidRPr="007217DE">
        <w:rPr>
          <w:rFonts w:ascii="Arial" w:eastAsia="Times New Roman" w:hAnsi="Arial" w:cs="Arial"/>
          <w:color w:val="333333"/>
          <w:sz w:val="21"/>
          <w:szCs w:val="21"/>
          <w:lang w:eastAsia="ru-RU"/>
        </w:rPr>
        <w:t>Контроль за ходом выполнения и результатами социально значимых работ осуществляется администрацией Новопушкинского муниципального образования.</w:t>
      </w:r>
    </w:p>
    <w:p w:rsidR="00A11829" w:rsidRDefault="00A11829">
      <w:bookmarkStart w:id="0" w:name="_GoBack"/>
      <w:bookmarkEnd w:id="0"/>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0C9A"/>
    <w:multiLevelType w:val="multilevel"/>
    <w:tmpl w:val="64942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638F4"/>
    <w:multiLevelType w:val="multilevel"/>
    <w:tmpl w:val="2A72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DE"/>
    <w:rsid w:val="007217DE"/>
    <w:rsid w:val="00A1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A9F75-1F5D-4903-83D7-DE0BAF4A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7DE"/>
    <w:rPr>
      <w:b/>
      <w:bCs/>
    </w:rPr>
  </w:style>
  <w:style w:type="character" w:styleId="a5">
    <w:name w:val="Hyperlink"/>
    <w:basedOn w:val="a0"/>
    <w:uiPriority w:val="99"/>
    <w:semiHidden/>
    <w:unhideWhenUsed/>
    <w:rsid w:val="007217DE"/>
    <w:rPr>
      <w:color w:val="0000FF"/>
      <w:u w:val="single"/>
    </w:rPr>
  </w:style>
  <w:style w:type="character" w:styleId="a6">
    <w:name w:val="Emphasis"/>
    <w:basedOn w:val="a0"/>
    <w:uiPriority w:val="20"/>
    <w:qFormat/>
    <w:rsid w:val="00721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9AD327507A3A8ECD90D53F3B2EE3AC94D20D6323457DDD891A616FB2Fx4e6H" TargetMode="External"/><Relationship Id="rId3" Type="http://schemas.openxmlformats.org/officeDocument/2006/relationships/settings" Target="settings.xml"/><Relationship Id="rId7" Type="http://schemas.openxmlformats.org/officeDocument/2006/relationships/hyperlink" Target="https://www.engels-city.ru/pravaktnovselsov/63773-reshenie-143-24-02-ot-23-04-2020g-o-poryadke-privlecheniya-grazhdan-k-vypolneniyu-na-dobrovolnoj-osnove-sotsialno-znachimykh-dlya-novopushkinskogo-munitsipalnogo-obrazovaniya-rabot-v-tom-chisle-dezhurstv-v-tselyakh-resheniya-voprosov-mestnogo-znach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avaktnovselsov/63773-reshenie-143-24-02-ot-23-04-2020g-o-poryadke-privlecheniya-grazhdan-k-vypolneniyu-na-dobrovolnoj-osnove-sotsialno-znachimykh-dlya-novopushkinskogo-munitsipalnogo-obrazovaniya-rabot-v-tom-chisle-dezhurstv-v-tselyakh-resheniya-voprosov-mestnogo-znacheniy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F76796F587D25AA74380A34EE979AD327507A3A8ECD90D53F3B2EE3AC94D20D6323457DDD891A616FB2Fx4e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3091</Words>
  <Characters>17622</Characters>
  <Application>Microsoft Office Word</Application>
  <DocSecurity>0</DocSecurity>
  <Lines>146</Lines>
  <Paragraphs>41</Paragraphs>
  <ScaleCrop>false</ScaleCrop>
  <Company>SPecialiST RePack</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2024-03-12T02:32:00Z</dcterms:created>
  <dcterms:modified xsi:type="dcterms:W3CDTF">2024-03-12T02:32:00Z</dcterms:modified>
</cp:coreProperties>
</file>