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A3E" w:rsidRDefault="006F5A3E" w:rsidP="006F5A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A3E" w:rsidRDefault="006F5A3E" w:rsidP="006F5A3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6F5A3E" w:rsidRDefault="006F5A3E" w:rsidP="006F5A3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ЭНГЕЛЬССКИЙ МУНИЦИПАЛЬНЫЙ РАЙОН</w:t>
      </w:r>
    </w:p>
    <w:p w:rsidR="006F5A3E" w:rsidRDefault="006F5A3E" w:rsidP="006F5A3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НОВОПУШКИНСКОЕ МУНИЦИПАЛЬНОЕ ОБРАЗОВАНИЕ</w:t>
      </w:r>
    </w:p>
    <w:p w:rsidR="006F5A3E" w:rsidRDefault="006F5A3E" w:rsidP="006F5A3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СОВЕТ ДЕПУТАТОВ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  <w:t>НОВОПУШКИНСКОГО МУНИЦИПАЛЬНОГО ОБРАЗОВАНИЯ</w:t>
      </w:r>
    </w:p>
    <w:p w:rsidR="006F5A3E" w:rsidRDefault="006F5A3E" w:rsidP="006F5A3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Тринадцатое очередное заседание первого созыва</w:t>
      </w:r>
    </w:p>
    <w:p w:rsidR="006F5A3E" w:rsidRDefault="006F5A3E" w:rsidP="006F5A3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РЕШЕНИЕ</w:t>
      </w:r>
    </w:p>
    <w:p w:rsidR="006F5A3E" w:rsidRDefault="006F5A3E" w:rsidP="006F5A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30 апреля 2014 года                                                        №102/13-01                                                    </w:t>
      </w:r>
    </w:p>
    <w:p w:rsidR="006F5A3E" w:rsidRDefault="006F5A3E" w:rsidP="006F5A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Об отмене муниципальных правовых актов</w:t>
      </w:r>
    </w:p>
    <w:p w:rsidR="006F5A3E" w:rsidRDefault="006F5A3E" w:rsidP="006F5A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           </w:t>
      </w:r>
      <w:r>
        <w:rPr>
          <w:rFonts w:ascii="Arial" w:hAnsi="Arial" w:cs="Arial"/>
          <w:color w:val="333333"/>
          <w:sz w:val="21"/>
          <w:szCs w:val="21"/>
        </w:rPr>
        <w:t xml:space="preserve">В соответствии с положениями статьи 15 Федерального закона от 02 марта 2007 года №25-ФЗ «О муниципальной службе в Российской Федерации», Постановлением Губернатора Саратовской области от 30 ноября 2012 года №363 «О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Саратовской области,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Саратовской области, протестом прокуратуры города Энгельса, 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6F5A3E" w:rsidRDefault="006F5A3E" w:rsidP="006F5A3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6F5A3E" w:rsidRDefault="006F5A3E" w:rsidP="006F5A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Отменить решение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от 29 ноября 2011 года №280/74-02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органов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образования».</w:t>
      </w:r>
    </w:p>
    <w:p w:rsidR="006F5A3E" w:rsidRDefault="006F5A3E" w:rsidP="006F5A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Отменить решение Коминтерновского сельского Совета от 25 марта 2011 года №201/45-02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органов местного самоуправления Коминтерновского муниципального образования».</w:t>
      </w:r>
    </w:p>
    <w:p w:rsidR="006F5A3E" w:rsidRDefault="006F5A3E" w:rsidP="006F5A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Настоящее Решение вступает в силу по истечении 10 дней с момента размещения на официальном сайте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в сети Интернет (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www.engels-city.ru/2009-10-27-11-46-49</w:t>
        </w:r>
      </w:hyperlink>
      <w:r>
        <w:rPr>
          <w:rFonts w:ascii="Arial" w:hAnsi="Arial" w:cs="Arial"/>
          <w:color w:val="333333"/>
          <w:sz w:val="21"/>
          <w:szCs w:val="21"/>
        </w:rPr>
        <w:t>).</w:t>
      </w:r>
    </w:p>
    <w:p w:rsidR="006F5A3E" w:rsidRDefault="006F5A3E" w:rsidP="006F5A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    Настоящее Решение подлежит официальному опубликованию (обнародованию) в течение 10 дней со дня подписания.</w:t>
      </w:r>
    </w:p>
    <w:p w:rsidR="006F5A3E" w:rsidRDefault="006F5A3E" w:rsidP="006F5A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</w:p>
    <w:p w:rsidR="006F5A3E" w:rsidRDefault="006F5A3E" w:rsidP="006F5A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муниципального образования                                         О.Г.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Бубнова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                   </w:t>
      </w:r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A3E"/>
    <w:rsid w:val="006F5A3E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C55CC-2E67-4CA6-987A-6290B3F7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5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5A3E"/>
    <w:rPr>
      <w:b/>
      <w:bCs/>
    </w:rPr>
  </w:style>
  <w:style w:type="character" w:styleId="a5">
    <w:name w:val="Hyperlink"/>
    <w:basedOn w:val="a0"/>
    <w:uiPriority w:val="99"/>
    <w:semiHidden/>
    <w:unhideWhenUsed/>
    <w:rsid w:val="006F5A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6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2009-10-27-11-46-4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2024-03-01T05:36:00Z</dcterms:created>
  <dcterms:modified xsi:type="dcterms:W3CDTF">2024-03-01T05:36:00Z</dcterms:modified>
</cp:coreProperties>
</file>