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 пятое заседание второго созыва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от 23 марта 2010 года                                                                                                  № 137/35-02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 вынесении на публичные слушания проекта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Решения о внесении  изменений и дополнений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 Устав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  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 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На основании статей 28 и 44 Федерального закона от 06.10.2003 года № 131 – ФЗ «Об общих принципах   организации местного самоуправления в Российской Федерации», статьи 11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Положения о публичных слушаниях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1. Вынести на публичные слушания с участием граждан, проживающих на территории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внесенный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сельским Советом проект Решения о внесении изменений и дополнений  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Приложению.</w:t>
        </w:r>
        <w:r>
          <w:rPr>
            <w:rFonts w:ascii="Arial" w:hAnsi="Arial" w:cs="Arial"/>
            <w:color w:val="0088CC"/>
            <w:sz w:val="21"/>
            <w:szCs w:val="21"/>
          </w:rPr>
          <w:br/>
        </w:r>
      </w:hyperlink>
      <w:r>
        <w:rPr>
          <w:rFonts w:ascii="Arial" w:hAnsi="Arial" w:cs="Arial"/>
          <w:color w:val="333333"/>
          <w:sz w:val="21"/>
          <w:szCs w:val="21"/>
        </w:rPr>
        <w:t>2. Назначить организатором публичных слушаний комиссию в составе:</w:t>
      </w:r>
      <w:r>
        <w:rPr>
          <w:rFonts w:ascii="Arial" w:hAnsi="Arial" w:cs="Arial"/>
          <w:color w:val="333333"/>
          <w:sz w:val="21"/>
          <w:szCs w:val="21"/>
        </w:rPr>
        <w:br/>
        <w:t xml:space="preserve">председателя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Л.И., главу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  <w:r>
        <w:rPr>
          <w:rFonts w:ascii="Arial" w:hAnsi="Arial" w:cs="Arial"/>
          <w:color w:val="333333"/>
          <w:sz w:val="21"/>
          <w:szCs w:val="21"/>
        </w:rPr>
        <w:br/>
        <w:t xml:space="preserve">секретаря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Вендель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 Г., ведущего специалиста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администрации;</w:t>
      </w:r>
      <w:r>
        <w:rPr>
          <w:rFonts w:ascii="Arial" w:hAnsi="Arial" w:cs="Arial"/>
          <w:color w:val="333333"/>
          <w:sz w:val="21"/>
          <w:szCs w:val="21"/>
        </w:rPr>
        <w:br/>
        <w:t xml:space="preserve">членов комиссии – главных специалистов по работе с населением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 администрации: Губина Л. Г.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Анисовский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), Семенова С. Ю.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Лощинный, ст. Лебедево),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Кучерова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 В.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им. К. Маркса, пос. Долинный), Фирсова Н.А.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 Граждане, проживающие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посредством:</w:t>
      </w:r>
      <w:r>
        <w:rPr>
          <w:rFonts w:ascii="Arial" w:hAnsi="Arial" w:cs="Arial"/>
          <w:color w:val="333333"/>
          <w:sz w:val="21"/>
          <w:szCs w:val="21"/>
        </w:rPr>
        <w:br/>
        <w:t>-  подачи организатору публичных слушаний замечаний и предложений в письменной форме в срок до дня проведения публичных слушаний;</w:t>
      </w:r>
      <w:r>
        <w:rPr>
          <w:rFonts w:ascii="Arial" w:hAnsi="Arial" w:cs="Arial"/>
          <w:color w:val="333333"/>
          <w:sz w:val="21"/>
          <w:szCs w:val="21"/>
        </w:rPr>
        <w:br/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  <w:r>
        <w:rPr>
          <w:rFonts w:ascii="Arial" w:hAnsi="Arial" w:cs="Arial"/>
          <w:color w:val="333333"/>
          <w:sz w:val="21"/>
          <w:szCs w:val="21"/>
        </w:rPr>
        <w:br/>
        <w:t>- непосредственного участия в публичных слушания.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4. Организатор в целях разъяснения положений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 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 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20 апреля 2010 года по рабочим дням с 8.00 до 16.00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 Почтовая, 2.,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администрация). Замечания и предложения и (или) граждане вправе представить председательствующему на публичных слушаниях в день проведения публичных слушаний и до окончания публичных слушаний по месту проведения публичных слушаний. Все замечания и предложения,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предоставленные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установленный срок, подлежат включению в протокол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 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 о замечаниях и предложениях по указанному проекту, задать вопросы разработчику проекта.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6. Провести публичные слушания 20 апреля 2010г. в 10.00 в зале заседаний администрации по адресу: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 Почтовая, 2.</w:t>
      </w:r>
      <w:r>
        <w:rPr>
          <w:rFonts w:ascii="Arial" w:hAnsi="Arial" w:cs="Arial"/>
          <w:color w:val="333333"/>
          <w:sz w:val="21"/>
          <w:szCs w:val="21"/>
        </w:rPr>
        <w:br/>
        <w:t xml:space="preserve">7.  Все, представленные участниками публичных слушаний, замечания и предложения по проекту выносимого на публичные слушания решения отражаются в заключении о результатах публичных слушаний, составляемом организатором публичных слушаний. Заключения о результатах публичных слушаний представляются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 и учитываются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сельским Советом в качестве рекомендаций при рассмотрении вопроса о принятии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8. Настоящее решение подлежит официальному опубликованию не позднее 10 дней со дня его принятия одновременно с опубликованием проекта решения  о внесении изменений и дополнений 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  <w:r>
        <w:rPr>
          <w:rFonts w:ascii="Arial" w:hAnsi="Arial" w:cs="Arial"/>
          <w:color w:val="333333"/>
          <w:sz w:val="21"/>
          <w:szCs w:val="21"/>
        </w:rPr>
        <w:br/>
        <w:t>9.  Настоящее решение вступает в силу со дня опубликования его полного текста в газете «Наше слово – газета для всех и для каждого».</w:t>
      </w:r>
    </w:p>
    <w:p w:rsidR="007641CB" w:rsidRDefault="007641CB" w:rsidP="007641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                           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CB"/>
    <w:rsid w:val="007641C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FB578-7E67-40E1-BA02-641D2992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1CB"/>
    <w:rPr>
      <w:b/>
      <w:bCs/>
    </w:rPr>
  </w:style>
  <w:style w:type="character" w:styleId="a5">
    <w:name w:val="Hyperlink"/>
    <w:basedOn w:val="a0"/>
    <w:uiPriority w:val="99"/>
    <w:semiHidden/>
    <w:unhideWhenUsed/>
    <w:rsid w:val="00764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137.35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2024-03-01T01:41:00Z</dcterms:created>
  <dcterms:modified xsi:type="dcterms:W3CDTF">2024-03-01T01:42:00Z</dcterms:modified>
</cp:coreProperties>
</file>