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ЭНГЕЛЬССКИЙ МУНИЦИПАЛЬНЫЙ РАЙОН САРАТОВСКОЙ ОБЛАСТИ</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НОВОПУШКИНСКОЕ МУНИЦИПАЛЬНОЕ ОБРАЗОВАНИЕ</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АДМИНИСТРАЦИЯ</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НОВОПУШКИНСКОГО МУНИЦИПАЛЬНОГО ОБРАЗОВАНИЯ</w:t>
      </w:r>
    </w:p>
    <w:p w:rsidR="006A3C72" w:rsidRPr="006A3C72" w:rsidRDefault="006A3C72" w:rsidP="006A3C72">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6A3C72">
        <w:rPr>
          <w:rFonts w:ascii="inherit" w:eastAsia="Times New Roman" w:hAnsi="inherit" w:cs="Arial"/>
          <w:b/>
          <w:bCs/>
          <w:color w:val="333333"/>
          <w:kern w:val="36"/>
          <w:sz w:val="36"/>
          <w:szCs w:val="36"/>
          <w:lang w:eastAsia="ru-RU"/>
        </w:rPr>
        <w:t> </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 О С Т А Н О В Л Е Н И Е</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от 24.12.2020 года                                                                             №290</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п. Пробуждение</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2020-2022 годы»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ПОСТАНОВЛЯЕТ:</w:t>
      </w:r>
    </w:p>
    <w:p w:rsidR="006A3C72" w:rsidRPr="006A3C72" w:rsidRDefault="006A3C72" w:rsidP="006A3C7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2020-2022 годы», согласно приложению.</w:t>
      </w:r>
    </w:p>
    <w:p w:rsidR="006A3C72" w:rsidRPr="006A3C72" w:rsidRDefault="006A3C72" w:rsidP="006A3C7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(www.engels-city.ru/2009-10-27-11-44-32).</w:t>
      </w:r>
    </w:p>
    <w:p w:rsidR="006A3C72" w:rsidRPr="006A3C72" w:rsidRDefault="006A3C72" w:rsidP="006A3C7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6A3C72" w:rsidRPr="006A3C72" w:rsidRDefault="006A3C72" w:rsidP="006A3C7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Новопушкинского муниципального образования.</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Глава Новопушкинского</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муниципального образования                                                             О.Г. Бубнова</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Приложение</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 постановлению администрации</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от 24.12.2020 года №290    </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lastRenderedPageBreak/>
        <w:t>Утверждена</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постановлением администрации Новопушкинского муниципального</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образования от 27.12.2019 г. № 234</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Муниципальная программа</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Новопушкинского муниципального образования</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«Комплексное благоустройство территории</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Новопушкинского муниципального образования</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на 2020-2023 годы»</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2019</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Паспорт</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муниципальной программы Новопушкинского муниципального образования</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Энгельсского муниципального района Саратовской области</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«Комплексное благоустройство территории</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Новопушкинского муниципального образования на 2020-2023 годы»</w:t>
      </w:r>
    </w:p>
    <w:tbl>
      <w:tblPr>
        <w:tblW w:w="0" w:type="auto"/>
        <w:tblCellMar>
          <w:top w:w="15" w:type="dxa"/>
          <w:left w:w="15" w:type="dxa"/>
          <w:bottom w:w="15" w:type="dxa"/>
          <w:right w:w="15" w:type="dxa"/>
        </w:tblCellMar>
        <w:tblLook w:val="04A0" w:firstRow="1" w:lastRow="0" w:firstColumn="1" w:lastColumn="0" w:noHBand="0" w:noVBand="1"/>
      </w:tblPr>
      <w:tblGrid>
        <w:gridCol w:w="2163"/>
        <w:gridCol w:w="2851"/>
        <w:gridCol w:w="979"/>
        <w:gridCol w:w="881"/>
        <w:gridCol w:w="881"/>
        <w:gridCol w:w="881"/>
        <w:gridCol w:w="719"/>
      </w:tblGrid>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Наименование муниципальной программы</w:t>
            </w:r>
          </w:p>
        </w:tc>
        <w:tc>
          <w:tcPr>
            <w:tcW w:w="0" w:type="auto"/>
            <w:gridSpan w:val="6"/>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«Комплексное благоустройство территории Новопушкинского</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муниципального образования на 2020-2023 годы»</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(далее – Программа)</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Цели</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Программы</w:t>
            </w:r>
          </w:p>
        </w:tc>
        <w:tc>
          <w:tcPr>
            <w:tcW w:w="0" w:type="auto"/>
            <w:gridSpan w:val="6"/>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Совершенствование системы комплексного благоустройства Новопушкинского муниципального образования;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Повышение уровня внешнего благоустройства и санитарного содержания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населенных пунктов Новопушкинского муниципального образования;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Совершенствование эстетического вида Новопушкинского муниципального</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образования;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Повышение общего уровня благоустройства территории Новопушкинского</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муниципального образования для обеспечения максимально благоприятных,</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комфортных условий для проживания и отдыха населения.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xml:space="preserve">-Обустройство мест сбора твердых коммунальных отходов на территории п. Пробуждение Новопушкинского муниципального </w:t>
            </w:r>
            <w:r w:rsidRPr="006A3C72">
              <w:rPr>
                <w:rFonts w:ascii="Times New Roman" w:eastAsia="Times New Roman" w:hAnsi="Times New Roman" w:cs="Times New Roman"/>
                <w:sz w:val="24"/>
                <w:szCs w:val="24"/>
                <w:lang w:eastAsia="ru-RU"/>
              </w:rPr>
              <w:lastRenderedPageBreak/>
              <w:t>образования, создание для жителей благоприятных санитарно-экологических условий;</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lastRenderedPageBreak/>
              <w:t>Задачи</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Программы</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c>
          <w:tcPr>
            <w:tcW w:w="0" w:type="auto"/>
            <w:gridSpan w:val="6"/>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Приведение в качественное состояние элементов благоустройства;</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Содержание, текущий ремонт объектов благоустройство (МАФ, ДИП, газонов, зеленых насаждений);</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Оздоровление санитарной экологической обстановки в поселении и на</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свободных территориях, ликвидация стихийных навалов мусора;</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Реконструкция и ремонт системы уличного освещения, с установкой</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светильников в населенных пунктах;</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Формирование условий и создание мест отдыха населения;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Заказчик</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Программы</w:t>
            </w:r>
          </w:p>
        </w:tc>
        <w:tc>
          <w:tcPr>
            <w:tcW w:w="0" w:type="auto"/>
            <w:gridSpan w:val="6"/>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Разработчик</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Программы</w:t>
            </w:r>
          </w:p>
        </w:tc>
        <w:tc>
          <w:tcPr>
            <w:tcW w:w="0" w:type="auto"/>
            <w:gridSpan w:val="6"/>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Администрация Новопушкинского муниципального образования</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Сроки реализации Программы</w:t>
            </w:r>
          </w:p>
        </w:tc>
        <w:tc>
          <w:tcPr>
            <w:tcW w:w="0" w:type="auto"/>
            <w:gridSpan w:val="6"/>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2020-2022 годы</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Перечень</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основных</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мероприятий</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c>
          <w:tcPr>
            <w:tcW w:w="0" w:type="auto"/>
            <w:gridSpan w:val="6"/>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      Организация уличного освещения муниципального образования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      Озеленение территории муниципального образования</w:t>
            </w:r>
          </w:p>
          <w:p w:rsidR="006A3C72" w:rsidRPr="006A3C72" w:rsidRDefault="006A3C72" w:rsidP="006A3C72">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Организация прочих мероприятий по благоустройству территории муниципального образования</w:t>
            </w:r>
          </w:p>
          <w:p w:rsidR="006A3C72" w:rsidRPr="006A3C72" w:rsidRDefault="006A3C72" w:rsidP="006A3C72">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Устройство площадок под мусорные контейнеры в п. Пробуждение;</w:t>
            </w:r>
          </w:p>
          <w:p w:rsidR="006A3C72" w:rsidRPr="006A3C72" w:rsidRDefault="006A3C72" w:rsidP="006A3C72">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Устройство площадок под мусорные контейнеры в п. Анисовский.</w:t>
            </w:r>
          </w:p>
          <w:p w:rsidR="006A3C72" w:rsidRPr="006A3C72" w:rsidRDefault="006A3C72" w:rsidP="006A3C72">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tc>
      </w:tr>
      <w:tr w:rsidR="006A3C72" w:rsidRPr="006A3C72" w:rsidTr="006A3C72">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lastRenderedPageBreak/>
              <w:t>Источники и</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объемы</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финансирования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Источники</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финансирования</w:t>
            </w:r>
          </w:p>
        </w:tc>
        <w:tc>
          <w:tcPr>
            <w:tcW w:w="0" w:type="auto"/>
            <w:gridSpan w:val="5"/>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Общий объем средств, направляемый на</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реализацию мероприятий муниципальной программы, тыс. рублей</w:t>
            </w:r>
          </w:p>
        </w:tc>
      </w:tr>
      <w:tr w:rsidR="006A3C72" w:rsidRPr="006A3C72" w:rsidTr="006A3C72">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2023 год</w:t>
            </w:r>
          </w:p>
        </w:tc>
      </w:tr>
      <w:tr w:rsidR="006A3C72" w:rsidRPr="006A3C72" w:rsidTr="006A3C72">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737,4</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737,4</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r>
      <w:tr w:rsidR="006A3C72" w:rsidRPr="006A3C72" w:rsidTr="006A3C72">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544,7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544,7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r>
      <w:tr w:rsidR="006A3C72" w:rsidRPr="006A3C72" w:rsidTr="006A3C72">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Средства бюджета</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Новопушкинского муниципального образования</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10 020,3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5 401,7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2 559,0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1 310,5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749,1</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Планируемые</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результаты</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реализации</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Программы</w:t>
            </w:r>
          </w:p>
        </w:tc>
        <w:tc>
          <w:tcPr>
            <w:tcW w:w="0" w:type="auto"/>
            <w:gridSpan w:val="6"/>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Создание благоприятных и комфортных условий для проживания и отдыха населения муниципального образования.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Увеличение уровня освещенности улиц, проездов, внутриквартальных дорог поселения.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Сокращение потребления электроэнергии.</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Экономия бюджетных средств.</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Улучшение санитарного и экологического состояния поселения.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Создание комплексного озеленения на территории Новопушкинского муниципального образования.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Достижение целей по приведению улиц и дворов в состояние, соответствующее современным требованиям и стандартам.</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Развитие благоустройства территории Новопушкинского муниципального образования.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w:t>
            </w:r>
          </w:p>
        </w:tc>
      </w:tr>
    </w:tbl>
    <w:p w:rsidR="006A3C72" w:rsidRPr="006A3C72" w:rsidRDefault="006A3C72" w:rsidP="006A3C72">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Общая характеристика сферы реализации муниципальной программы</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xml:space="preserve">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w:t>
      </w:r>
      <w:r w:rsidRPr="006A3C72">
        <w:rPr>
          <w:rFonts w:ascii="Arial" w:eastAsia="Times New Roman" w:hAnsi="Arial" w:cs="Arial"/>
          <w:color w:val="333333"/>
          <w:sz w:val="21"/>
          <w:szCs w:val="21"/>
          <w:lang w:eastAsia="ru-RU"/>
        </w:rPr>
        <w:lastRenderedPageBreak/>
        <w:t>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6A3C72" w:rsidRPr="006A3C72" w:rsidRDefault="006A3C72" w:rsidP="006A3C72">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Цели муниципальной программы</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6A3C72" w:rsidRPr="006A3C72" w:rsidRDefault="006A3C72" w:rsidP="006A3C7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6A3C72" w:rsidRPr="006A3C72" w:rsidRDefault="006A3C72" w:rsidP="006A3C7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6A3C72" w:rsidRPr="006A3C72" w:rsidRDefault="006A3C72" w:rsidP="006A3C7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6A3C72" w:rsidRPr="006A3C72" w:rsidRDefault="006A3C72" w:rsidP="006A3C7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«Устройство площадок под мусорные контейнеры в п. Пробуждение».</w:t>
      </w:r>
    </w:p>
    <w:p w:rsidR="006A3C72" w:rsidRPr="006A3C72" w:rsidRDefault="006A3C72" w:rsidP="006A3C7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«Устройство площадок под мусорные контейнеры в п. Анисовский».</w:t>
      </w:r>
    </w:p>
    <w:p w:rsidR="006A3C72" w:rsidRPr="006A3C72" w:rsidRDefault="006A3C72" w:rsidP="006A3C72">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lastRenderedPageBreak/>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2023 год.</w:t>
      </w:r>
    </w:p>
    <w:p w:rsidR="006A3C72" w:rsidRPr="006A3C72" w:rsidRDefault="006A3C72" w:rsidP="006A3C72">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Основными мероприятиями муниципальной программы являются:</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Характеристика основных мероприятий Программ</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4.1. </w:t>
      </w:r>
      <w:r w:rsidRPr="006A3C72">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Цели и задачи основного мероприятия «Организация уличного освещения муниципального образования» (далее - Мероприятие 1).</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Целью является:</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улучшение условий и комфортности проживания граждан;</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профилактика правонарушений;</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Характеристика проблем Мероприятия 1.</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xml:space="preserve">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w:t>
      </w:r>
      <w:r w:rsidRPr="006A3C72">
        <w:rPr>
          <w:rFonts w:ascii="Arial" w:eastAsia="Times New Roman" w:hAnsi="Arial" w:cs="Arial"/>
          <w:color w:val="333333"/>
          <w:sz w:val="21"/>
          <w:szCs w:val="21"/>
          <w:lang w:eastAsia="ru-RU"/>
        </w:rPr>
        <w:lastRenderedPageBreak/>
        <w:t>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01.01.2020 года составляет 20,51 км, в соотношении к дорожно-уличной сети –31,5 %.</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На территории Новопушкинского муниципального образования уличное освещение находится в изношенном состоянии. В селах Новопушкинского муниципального образования установлены лампы ДРЛ на 250 ВТ   расходы на электроэнергию по которым в месяц составляют около 500 руб. Данный вид ламп является не экономичным. 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6A3C72">
        <w:rPr>
          <w:rFonts w:ascii="Arial" w:eastAsia="Times New Roman" w:hAnsi="Arial" w:cs="Arial"/>
          <w:color w:val="333333"/>
          <w:sz w:val="16"/>
          <w:szCs w:val="16"/>
          <w:vertAlign w:val="superscript"/>
          <w:lang w:eastAsia="ru-RU"/>
        </w:rPr>
        <w:t>0 </w:t>
      </w:r>
      <w:r w:rsidRPr="006A3C72">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Недостаточное выделение средств из бюджета на развитие и содержание сетей уличного освещения приводит к увеличению обоснованных жалоб со стороны жителей населенных пунктов. Поэтому администрацией Новопушкинского МО решено включить в муниципальную программу «Комплексное благоустройство территории Новопушкинского муниципального образования на 2020 – 2023 годы» мероприятие «Организация уличного освещения муниципального образования» на основании «Плана развития системы уличного освещения населенных пунктов Новопушкинского муниципального образования на 2020–2023 годы» согласно Приложению1.     </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Цели и задачи мероприятия «Озеленение территории муниципального образования» (далее – Мероприятие 2)</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Характеристика проблем</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w:t>
      </w:r>
      <w:r w:rsidRPr="006A3C72">
        <w:rPr>
          <w:rFonts w:ascii="Arial" w:eastAsia="Times New Roman" w:hAnsi="Arial" w:cs="Arial"/>
          <w:color w:val="333333"/>
          <w:sz w:val="21"/>
          <w:szCs w:val="21"/>
          <w:lang w:eastAsia="ru-RU"/>
        </w:rPr>
        <w:lastRenderedPageBreak/>
        <w:t>участников, принимающих участие в решении данной проблемы,  должны быть согласованы между собой.</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b/>
          <w:bCs/>
          <w:i/>
          <w:iCs/>
          <w:color w:val="333333"/>
          <w:sz w:val="21"/>
          <w:szCs w:val="21"/>
          <w:lang w:eastAsia="ru-RU"/>
        </w:rPr>
        <w:t>         4.3. Основное мероприятие «Организация прочих мероприятий по благоустройству территории муниципального образования»</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Характеристика проблем:</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Характеристика проблем:</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Характеристика проблем:</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b/>
          <w:bCs/>
          <w:i/>
          <w:iCs/>
          <w:color w:val="333333"/>
          <w:sz w:val="21"/>
          <w:szCs w:val="21"/>
          <w:lang w:eastAsia="ru-RU"/>
        </w:rPr>
        <w:lastRenderedPageBreak/>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Характеристика проблем:</w:t>
      </w:r>
    </w:p>
    <w:p w:rsidR="006A3C72" w:rsidRPr="006A3C72" w:rsidRDefault="006A3C72" w:rsidP="006A3C72">
      <w:pPr>
        <w:shd w:val="clear" w:color="auto" w:fill="FFFFFF"/>
        <w:spacing w:after="150" w:line="240" w:lineRule="auto"/>
        <w:jc w:val="both"/>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w:t>
      </w:r>
    </w:p>
    <w:p w:rsidR="006A3C72" w:rsidRPr="006A3C72" w:rsidRDefault="006A3C72" w:rsidP="006A3C72">
      <w:pPr>
        <w:numPr>
          <w:ilvl w:val="0"/>
          <w:numId w:val="8"/>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2020-2023 годы»</w:t>
      </w:r>
    </w:p>
    <w:tbl>
      <w:tblPr>
        <w:tblW w:w="0" w:type="auto"/>
        <w:tblCellMar>
          <w:top w:w="15" w:type="dxa"/>
          <w:left w:w="15" w:type="dxa"/>
          <w:bottom w:w="15" w:type="dxa"/>
          <w:right w:w="15" w:type="dxa"/>
        </w:tblCellMar>
        <w:tblLook w:val="04A0" w:firstRow="1" w:lastRow="0" w:firstColumn="1" w:lastColumn="0" w:noHBand="0" w:noVBand="1"/>
      </w:tblPr>
      <w:tblGrid>
        <w:gridCol w:w="458"/>
        <w:gridCol w:w="1730"/>
        <w:gridCol w:w="318"/>
        <w:gridCol w:w="318"/>
        <w:gridCol w:w="316"/>
        <w:gridCol w:w="316"/>
        <w:gridCol w:w="240"/>
        <w:gridCol w:w="239"/>
        <w:gridCol w:w="239"/>
        <w:gridCol w:w="239"/>
        <w:gridCol w:w="196"/>
        <w:gridCol w:w="195"/>
        <w:gridCol w:w="195"/>
        <w:gridCol w:w="195"/>
        <w:gridCol w:w="66"/>
        <w:gridCol w:w="66"/>
        <w:gridCol w:w="66"/>
        <w:gridCol w:w="287"/>
        <w:gridCol w:w="1055"/>
        <w:gridCol w:w="160"/>
        <w:gridCol w:w="200"/>
        <w:gridCol w:w="387"/>
        <w:gridCol w:w="153"/>
        <w:gridCol w:w="457"/>
        <w:gridCol w:w="457"/>
        <w:gridCol w:w="457"/>
        <w:gridCol w:w="350"/>
      </w:tblGrid>
      <w:tr w:rsidR="006A3C72" w:rsidRPr="006A3C72" w:rsidTr="006A3C72">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N п/п</w:t>
            </w:r>
          </w:p>
        </w:tc>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Задачи,</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направленные на</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достижение                  цели</w:t>
            </w:r>
          </w:p>
        </w:tc>
        <w:tc>
          <w:tcPr>
            <w:tcW w:w="0" w:type="auto"/>
            <w:gridSpan w:val="12"/>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Планируемый объем</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финансирования на</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решение данной задачи</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(тыс. руб.)</w:t>
            </w:r>
          </w:p>
        </w:tc>
        <w:tc>
          <w:tcPr>
            <w:tcW w:w="0" w:type="auto"/>
            <w:gridSpan w:val="1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Показатель реализации мероприятий</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муниципальной программы</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r>
      <w:tr w:rsidR="006A3C72" w:rsidRPr="006A3C72" w:rsidTr="006A3C72">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gridSpan w:val="12"/>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gridSpan w:val="4"/>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Ед. измр.</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Отчетный базовый период/Базовое значение показателя (на начало реализации подпрограммы)</w:t>
            </w:r>
          </w:p>
        </w:tc>
        <w:tc>
          <w:tcPr>
            <w:tcW w:w="0" w:type="auto"/>
            <w:gridSpan w:val="8"/>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Планируемое значение</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показателя по годам</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реализации</w:t>
            </w:r>
          </w:p>
        </w:tc>
      </w:tr>
      <w:tr w:rsidR="006A3C72" w:rsidRPr="006A3C72" w:rsidTr="006A3C72">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Бюджет Новопушкинского муниципального образования</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xml:space="preserve">Другие источники (средства федерального </w:t>
            </w:r>
            <w:r w:rsidRPr="006A3C72">
              <w:rPr>
                <w:rFonts w:ascii="Times New Roman" w:eastAsia="Times New Roman" w:hAnsi="Times New Roman" w:cs="Times New Roman"/>
                <w:b/>
                <w:bCs/>
                <w:sz w:val="24"/>
                <w:szCs w:val="24"/>
                <w:lang w:eastAsia="ru-RU"/>
              </w:rPr>
              <w:lastRenderedPageBreak/>
              <w:t>бюджета)</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lastRenderedPageBreak/>
              <w:t xml:space="preserve">Другие источники (средства областного </w:t>
            </w:r>
            <w:r w:rsidRPr="006A3C72">
              <w:rPr>
                <w:rFonts w:ascii="Times New Roman" w:eastAsia="Times New Roman" w:hAnsi="Times New Roman" w:cs="Times New Roman"/>
                <w:b/>
                <w:bCs/>
                <w:sz w:val="24"/>
                <w:szCs w:val="24"/>
                <w:lang w:eastAsia="ru-RU"/>
              </w:rPr>
              <w:lastRenderedPageBreak/>
              <w:t>бюджета)</w:t>
            </w:r>
          </w:p>
        </w:tc>
        <w:tc>
          <w:tcPr>
            <w:tcW w:w="0" w:type="auto"/>
            <w:gridSpan w:val="4"/>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Всего</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2021</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год</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2022</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год</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2023 год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lastRenderedPageBreak/>
              <w:t>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3</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4</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8</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9</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10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12</w:t>
            </w:r>
          </w:p>
        </w:tc>
      </w:tr>
      <w:tr w:rsidR="006A3C72" w:rsidRPr="006A3C72" w:rsidTr="006A3C72">
        <w:tc>
          <w:tcPr>
            <w:tcW w:w="0" w:type="auto"/>
            <w:gridSpan w:val="27"/>
            <w:shd w:val="clear" w:color="auto" w:fill="auto"/>
            <w:vAlign w:val="center"/>
            <w:hideMark/>
          </w:tcPr>
          <w:p w:rsidR="006A3C72" w:rsidRPr="006A3C72" w:rsidRDefault="006A3C72" w:rsidP="006A3C72">
            <w:pPr>
              <w:spacing w:after="150" w:line="240" w:lineRule="auto"/>
              <w:jc w:val="center"/>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Мероприятие 1 «Организация уличного освещения муниципального образования»</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Оплата за уличное освещение</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5 456,3</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тыс.</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2 350,0</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5 456,3</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2 296,7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2 000,0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860,5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299,1</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Ремонт уличного освещения</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739,1</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тыс.</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630,1</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739,1</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630,1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109,0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r>
      <w:tr w:rsidR="006A3C72" w:rsidRPr="006A3C72" w:rsidTr="006A3C72">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Итого:</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6 195,4</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2 980,1</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6 195,4</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2 926,8</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2 109,0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860,5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299,1</w:t>
            </w:r>
          </w:p>
        </w:tc>
      </w:tr>
      <w:tr w:rsidR="006A3C72" w:rsidRPr="006A3C72" w:rsidTr="006A3C72">
        <w:tc>
          <w:tcPr>
            <w:tcW w:w="0" w:type="auto"/>
            <w:gridSpan w:val="27"/>
            <w:shd w:val="clear" w:color="auto" w:fill="auto"/>
            <w:vAlign w:val="center"/>
            <w:hideMark/>
          </w:tcPr>
          <w:p w:rsidR="006A3C72" w:rsidRPr="006A3C72" w:rsidRDefault="006A3C72" w:rsidP="006A3C72">
            <w:pPr>
              <w:spacing w:after="150" w:line="240" w:lineRule="auto"/>
              <w:jc w:val="center"/>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Мероприятие 2 «Озеленение территории муниципального образования»</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Приобретение саженцев</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222,0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тыс.</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руб.</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72,0</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222,0</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72,0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50,0</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Покос травы</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650,4</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тыс. руб.</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700,0</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650,4</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650,4</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r>
      <w:tr w:rsidR="006A3C72" w:rsidRPr="006A3C72" w:rsidTr="006A3C72">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Итого:</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872,4</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772,0</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872,4</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722,4</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50,0</w:t>
            </w:r>
          </w:p>
        </w:tc>
      </w:tr>
      <w:tr w:rsidR="006A3C72" w:rsidRPr="006A3C72" w:rsidTr="006A3C72">
        <w:tc>
          <w:tcPr>
            <w:tcW w:w="0" w:type="auto"/>
            <w:gridSpan w:val="27"/>
            <w:shd w:val="clear" w:color="auto" w:fill="auto"/>
            <w:vAlign w:val="center"/>
            <w:hideMark/>
          </w:tcPr>
          <w:p w:rsidR="006A3C72" w:rsidRPr="006A3C72" w:rsidRDefault="006A3C72" w:rsidP="006A3C72">
            <w:pPr>
              <w:spacing w:after="150" w:line="240" w:lineRule="auto"/>
              <w:jc w:val="center"/>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Мероприятие 3 «Организация прочих мероприятий по благоустройству</w:t>
            </w:r>
          </w:p>
          <w:p w:rsidR="006A3C72" w:rsidRPr="006A3C72" w:rsidRDefault="006A3C72" w:rsidP="006A3C72">
            <w:pPr>
              <w:spacing w:after="150" w:line="240" w:lineRule="auto"/>
              <w:jc w:val="center"/>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территории муниципального образования»</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7.       5</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Прочие мероприятия по благоустройству территории поселения</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2 122,9</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950,0</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2 122,9</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922,9</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400,0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400,0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400,0</w:t>
            </w:r>
          </w:p>
        </w:tc>
      </w:tr>
      <w:tr w:rsidR="006A3C72" w:rsidRPr="006A3C72" w:rsidTr="006A3C72">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Итого:</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2 122,9</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950,0</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2 122,9</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922,9</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400,0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400,0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400,0</w:t>
            </w:r>
          </w:p>
        </w:tc>
      </w:tr>
      <w:tr w:rsidR="006A3C72" w:rsidRPr="006A3C72" w:rsidTr="006A3C72">
        <w:tc>
          <w:tcPr>
            <w:tcW w:w="0" w:type="auto"/>
            <w:gridSpan w:val="27"/>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Мероприятия 4 « Устройство площадок под мусорные контейнеры в п. Пробуждение»</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Устройство площадок под мусорные контейнеры в п. Пробуждение</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226,0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426,5</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52,7</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тыс. руб.</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705,2</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705,2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705,2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r>
      <w:tr w:rsidR="006A3C72" w:rsidRPr="006A3C72" w:rsidTr="006A3C72">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Итого:</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226,0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426,5</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52,7</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705,2</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705,2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705,2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r>
      <w:tr w:rsidR="006A3C72" w:rsidRPr="006A3C72" w:rsidTr="006A3C72">
        <w:tc>
          <w:tcPr>
            <w:tcW w:w="0" w:type="auto"/>
            <w:gridSpan w:val="27"/>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lastRenderedPageBreak/>
              <w:t>Мероприятия 5 « Устройство площадок под мусорные контейнеры в п. Анисовский»</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Устройство площадок под мусорные контейнеры в п. Анисовский</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170,4</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310,9</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38,4</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тыс. руб.</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519,7</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519,7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519,7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r>
      <w:tr w:rsidR="006A3C72" w:rsidRPr="006A3C72" w:rsidTr="006A3C72">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Итого:</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170,4</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310,9</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38,4</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519,7</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519,7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519,7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r>
      <w:tr w:rsidR="006A3C72" w:rsidRPr="006A3C72" w:rsidTr="006A3C72">
        <w:tc>
          <w:tcPr>
            <w:tcW w:w="0" w:type="auto"/>
            <w:gridSpan w:val="27"/>
            <w:shd w:val="clear" w:color="auto" w:fill="auto"/>
            <w:vAlign w:val="center"/>
            <w:hideMark/>
          </w:tcPr>
          <w:p w:rsidR="006A3C72" w:rsidRPr="006A3C72" w:rsidRDefault="006A3C72" w:rsidP="006A3C72">
            <w:pPr>
              <w:spacing w:after="150" w:line="240" w:lineRule="auto"/>
              <w:jc w:val="center"/>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Мероприятия 6 «Реализация проектов развития муниципальных образований области,</w:t>
            </w:r>
          </w:p>
          <w:p w:rsidR="006A3C72" w:rsidRPr="006A3C72" w:rsidRDefault="006A3C72" w:rsidP="006A3C72">
            <w:pPr>
              <w:spacing w:after="150" w:line="240" w:lineRule="auto"/>
              <w:jc w:val="center"/>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основанных на местных инициативах (благоустройство сквера в районе обелиска</w:t>
            </w:r>
          </w:p>
          <w:p w:rsidR="006A3C72" w:rsidRPr="006A3C72" w:rsidRDefault="006A3C72" w:rsidP="006A3C72">
            <w:pPr>
              <w:spacing w:after="150" w:line="240" w:lineRule="auto"/>
              <w:jc w:val="center"/>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павшим воинам в года ВОВ в. Коминтерн»</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Благоустройство сквера в районе обелиска павшим воинам в годы ВОВ в. Коминтерн</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328,5</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тыс. руб.</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782,1</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782,1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r>
      <w:tr w:rsidR="006A3C72" w:rsidRPr="006A3C72" w:rsidTr="006A3C72">
        <w:tc>
          <w:tcPr>
            <w:tcW w:w="0" w:type="auto"/>
            <w:gridSpan w:val="5"/>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Всего:</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328,5</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782,1</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782,1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r>
      <w:tr w:rsidR="006A3C72" w:rsidRPr="006A3C72" w:rsidTr="006A3C72">
        <w:tc>
          <w:tcPr>
            <w:tcW w:w="0" w:type="auto"/>
            <w:gridSpan w:val="5"/>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Погашение кредиторской задолженности</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104,6</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тыс. руб.</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104,6</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r>
      <w:tr w:rsidR="006A3C72" w:rsidRPr="006A3C72" w:rsidTr="006A3C72">
        <w:tc>
          <w:tcPr>
            <w:tcW w:w="0" w:type="auto"/>
            <w:gridSpan w:val="5"/>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Всего по</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мероприятиям</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10 020,2</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737,4</w:t>
            </w:r>
          </w:p>
        </w:tc>
        <w:tc>
          <w:tcPr>
            <w:tcW w:w="0" w:type="auto"/>
            <w:gridSpan w:val="4"/>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544,7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6 709,1</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11 302,3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6 683,8</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2 559,0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1 310,5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749,1</w:t>
            </w:r>
          </w:p>
        </w:tc>
      </w:tr>
      <w:tr w:rsidR="006A3C72" w:rsidRPr="006A3C72" w:rsidTr="006A3C72">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r>
    </w:tbl>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numPr>
          <w:ilvl w:val="0"/>
          <w:numId w:val="9"/>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Ресурсное обеспечение Программы.</w:t>
      </w:r>
    </w:p>
    <w:tbl>
      <w:tblPr>
        <w:tblW w:w="0" w:type="auto"/>
        <w:tblCellMar>
          <w:top w:w="15" w:type="dxa"/>
          <w:left w:w="15" w:type="dxa"/>
          <w:bottom w:w="15" w:type="dxa"/>
          <w:right w:w="15" w:type="dxa"/>
        </w:tblCellMar>
        <w:tblLook w:val="04A0" w:firstRow="1" w:lastRow="0" w:firstColumn="1" w:lastColumn="0" w:noHBand="0" w:noVBand="1"/>
      </w:tblPr>
      <w:tblGrid>
        <w:gridCol w:w="1887"/>
        <w:gridCol w:w="2632"/>
        <w:gridCol w:w="1066"/>
        <w:gridCol w:w="981"/>
        <w:gridCol w:w="981"/>
        <w:gridCol w:w="981"/>
        <w:gridCol w:w="827"/>
      </w:tblGrid>
      <w:tr w:rsidR="006A3C72" w:rsidRPr="006A3C72" w:rsidTr="006A3C72">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Источники и</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объемы</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финансирования</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Программы</w:t>
            </w:r>
          </w:p>
        </w:tc>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Источники финансирования</w:t>
            </w:r>
          </w:p>
        </w:tc>
        <w:tc>
          <w:tcPr>
            <w:tcW w:w="0" w:type="auto"/>
            <w:gridSpan w:val="5"/>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Общий объем средств, направляемый на реализацию мероприятий муниципальной программы, тыс. рублей</w:t>
            </w:r>
          </w:p>
        </w:tc>
      </w:tr>
      <w:tr w:rsidR="006A3C72" w:rsidRPr="006A3C72" w:rsidTr="006A3C72">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Всего</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2020 год</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2021 год</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2022 год</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2023 год</w:t>
            </w:r>
          </w:p>
        </w:tc>
      </w:tr>
      <w:tr w:rsidR="006A3C72" w:rsidRPr="006A3C72" w:rsidTr="006A3C72">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Средства бюджета Новопушкинского муниципального образования</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10 020,3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5 401,7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2 559,0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1 310,5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749,1</w:t>
            </w:r>
          </w:p>
        </w:tc>
      </w:tr>
      <w:tr w:rsidR="006A3C72" w:rsidRPr="006A3C72" w:rsidTr="006A3C72">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Средства областного бюджета</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544,7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544,7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r>
      <w:tr w:rsidR="006A3C72" w:rsidRPr="006A3C72" w:rsidTr="006A3C72">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Средства федерального бюджета</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737,4</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737,4</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r>
    </w:tbl>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lastRenderedPageBreak/>
        <w:t> </w:t>
      </w:r>
    </w:p>
    <w:p w:rsidR="006A3C72" w:rsidRPr="006A3C72" w:rsidRDefault="006A3C72" w:rsidP="006A3C72">
      <w:pPr>
        <w:numPr>
          <w:ilvl w:val="0"/>
          <w:numId w:val="10"/>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6A3C72" w:rsidRPr="006A3C72" w:rsidRDefault="006A3C72" w:rsidP="006A3C72">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разрабатывает Программу;</w:t>
      </w:r>
    </w:p>
    <w:p w:rsidR="006A3C72" w:rsidRPr="006A3C72" w:rsidRDefault="006A3C72" w:rsidP="006A3C72">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формирует прогноз расходов на реализацию мероприятий Программы;</w:t>
      </w:r>
    </w:p>
    <w:p w:rsidR="006A3C72" w:rsidRPr="006A3C72" w:rsidRDefault="006A3C72" w:rsidP="006A3C72">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6A3C72" w:rsidRPr="006A3C72" w:rsidRDefault="006A3C72" w:rsidP="006A3C72">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6A3C72" w:rsidRPr="006A3C72" w:rsidRDefault="006A3C72" w:rsidP="006A3C72">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6A3C72" w:rsidRPr="006A3C72" w:rsidRDefault="006A3C72" w:rsidP="006A3C72">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готовит отчёт о реализации мероприятия.</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Отчеты о ходе реализации муниципальной программы «Комплексное благоустройство территории Новопушкинского муниципального образования на 2020-2023 годы» представляются главе Новопушкинского муниципального образования и Совету депутатов Новопушкинского муниципального образования.</w:t>
      </w:r>
    </w:p>
    <w:p w:rsidR="006A3C72" w:rsidRPr="006A3C72" w:rsidRDefault="006A3C72" w:rsidP="006A3C72">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Оценка эффективности последствий реализации Программы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8.2. Оценка эффективности производится по следующим направлениям:</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степень достижения целей, решения задач Программы;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lastRenderedPageBreak/>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i/>
          <w:iCs/>
          <w:color w:val="333333"/>
          <w:sz w:val="21"/>
          <w:szCs w:val="21"/>
          <w:lang w:eastAsia="ru-RU"/>
        </w:rPr>
        <w:t>Kn = (Tfn / Tn) x 100%</w:t>
      </w:r>
      <w:r w:rsidRPr="006A3C72">
        <w:rPr>
          <w:rFonts w:ascii="Arial" w:eastAsia="Times New Roman" w:hAnsi="Arial" w:cs="Arial"/>
          <w:color w:val="333333"/>
          <w:sz w:val="21"/>
          <w:szCs w:val="21"/>
          <w:lang w:eastAsia="ru-RU"/>
        </w:rPr>
        <w:t>, где</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n – порядковый номер целевого индикатора Программы.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i/>
          <w:iCs/>
          <w:color w:val="333333"/>
          <w:sz w:val="21"/>
          <w:szCs w:val="21"/>
          <w:lang w:eastAsia="ru-RU"/>
        </w:rPr>
        <w:t> </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i/>
          <w:iCs/>
          <w:color w:val="333333"/>
          <w:sz w:val="21"/>
          <w:szCs w:val="21"/>
          <w:lang w:eastAsia="ru-RU"/>
        </w:rPr>
        <w:t>E = (SUM К / m) x 100%</w:t>
      </w:r>
      <w:r w:rsidRPr="006A3C72">
        <w:rPr>
          <w:rFonts w:ascii="Arial" w:eastAsia="Times New Roman" w:hAnsi="Arial" w:cs="Arial"/>
          <w:color w:val="333333"/>
          <w:sz w:val="21"/>
          <w:szCs w:val="21"/>
          <w:lang w:eastAsia="ru-RU"/>
        </w:rPr>
        <w:t>, где:</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E – эффективность реализации программы (процентов);</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SUM – обозначение математического суммирования;</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m – количество индикаторов программы.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tblCellMar>
          <w:top w:w="15" w:type="dxa"/>
          <w:left w:w="15" w:type="dxa"/>
          <w:bottom w:w="15" w:type="dxa"/>
          <w:right w:w="15" w:type="dxa"/>
        </w:tblCellMar>
        <w:tblLook w:val="04A0" w:firstRow="1" w:lastRow="0" w:firstColumn="1" w:lastColumn="0" w:noHBand="0" w:noVBand="1"/>
      </w:tblPr>
      <w:tblGrid>
        <w:gridCol w:w="4386"/>
        <w:gridCol w:w="4969"/>
      </w:tblGrid>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Фактически полученное значение оценки       эффективности в целом по Программе</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Степень эффективности                        реализации Программы</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80-100% и более</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Высокая</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60-80%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Хорошая</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30-60%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Удовлетворительная</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0-30%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Неудовлетворительная</w:t>
            </w:r>
          </w:p>
        </w:tc>
      </w:tr>
    </w:tbl>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lastRenderedPageBreak/>
        <w:t>Приложение 1</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Плана развития системы уличного освещения населенных пунктов</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Новопушкинского муниципального образования на 2020–2023 годы</w:t>
      </w:r>
    </w:p>
    <w:tbl>
      <w:tblPr>
        <w:tblW w:w="0" w:type="auto"/>
        <w:tblCellMar>
          <w:top w:w="15" w:type="dxa"/>
          <w:left w:w="15" w:type="dxa"/>
          <w:bottom w:w="15" w:type="dxa"/>
          <w:right w:w="15" w:type="dxa"/>
        </w:tblCellMar>
        <w:tblLook w:val="04A0" w:firstRow="1" w:lastRow="0" w:firstColumn="1" w:lastColumn="0" w:noHBand="0" w:noVBand="1"/>
      </w:tblPr>
      <w:tblGrid>
        <w:gridCol w:w="395"/>
        <w:gridCol w:w="1955"/>
        <w:gridCol w:w="1559"/>
        <w:gridCol w:w="1116"/>
        <w:gridCol w:w="2642"/>
        <w:gridCol w:w="1688"/>
      </w:tblGrid>
      <w:tr w:rsidR="006A3C72" w:rsidRPr="006A3C72" w:rsidTr="006A3C72">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п/п</w:t>
            </w:r>
          </w:p>
        </w:tc>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Замена фонарей уличного освещения, кол-во (шт.)</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Стоимость работ</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(прогнозируемая)</w:t>
            </w:r>
          </w:p>
        </w:tc>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Год   ввода в эксплуатацию</w:t>
            </w:r>
          </w:p>
        </w:tc>
      </w:tr>
      <w:tr w:rsidR="006A3C72" w:rsidRPr="006A3C72" w:rsidTr="006A3C72">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Местный бюджет,</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тыс. руб.</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109,0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2021</w:t>
            </w:r>
          </w:p>
        </w:tc>
      </w:tr>
      <w:tr w:rsidR="006A3C72" w:rsidRPr="006A3C72" w:rsidTr="006A3C72">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109,0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r>
    </w:tbl>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Приложение 2</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ПЛАН</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озеленения территории</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Новопушкинского муниципального образования</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608"/>
        <w:gridCol w:w="2847"/>
        <w:gridCol w:w="1781"/>
        <w:gridCol w:w="2131"/>
        <w:gridCol w:w="1988"/>
      </w:tblGrid>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п/п</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Наименование мероприятия</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Количество (шт.)</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Цена за единицу (руб.)</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Стоимость   (руб.)</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Приобретение саженцев цветы</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1 000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50 000,0</w:t>
            </w:r>
          </w:p>
        </w:tc>
      </w:tr>
    </w:tbl>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Приложение 3</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Плана развития благоустройства населенных пунктов</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Новопушкинского муниципального образования на 2020–2023 годы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083"/>
        <w:gridCol w:w="1689"/>
        <w:gridCol w:w="1618"/>
        <w:gridCol w:w="870"/>
        <w:gridCol w:w="1645"/>
        <w:gridCol w:w="1457"/>
        <w:gridCol w:w="993"/>
      </w:tblGrid>
      <w:tr w:rsidR="006A3C72" w:rsidRPr="006A3C72" w:rsidTr="006A3C72">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lastRenderedPageBreak/>
              <w:t>                № п/п</w:t>
            </w:r>
          </w:p>
        </w:tc>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Наименование</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объекта</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Стоимость работ</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(прогнозируемая) тыс. руб</w:t>
            </w:r>
            <w:r w:rsidRPr="006A3C72">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Год ввода в эксплуата</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цию</w:t>
            </w:r>
          </w:p>
        </w:tc>
      </w:tr>
      <w:tr w:rsidR="006A3C72" w:rsidRPr="006A3C72" w:rsidTr="006A3C72">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другие источники: средства бюджета Энгельсского муниципального района в форме иных межбюджетных трансфертов</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внебюджетные средства</w:t>
            </w: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Населенные пункты</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Новопушкинского МО</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Приобретение расходных</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материалов</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400,0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2021</w:t>
            </w:r>
          </w:p>
        </w:tc>
      </w:tr>
      <w:tr w:rsidR="006A3C72" w:rsidRPr="006A3C72" w:rsidTr="006A3C72">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400,0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0,0</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r>
    </w:tbl>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Приложение 4</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tblCellMar>
          <w:top w:w="15" w:type="dxa"/>
          <w:left w:w="15" w:type="dxa"/>
          <w:bottom w:w="15" w:type="dxa"/>
          <w:right w:w="15" w:type="dxa"/>
        </w:tblCellMar>
        <w:tblLook w:val="04A0" w:firstRow="1" w:lastRow="0" w:firstColumn="1" w:lastColumn="0" w:noHBand="0" w:noVBand="1"/>
      </w:tblPr>
      <w:tblGrid>
        <w:gridCol w:w="630"/>
        <w:gridCol w:w="2947"/>
        <w:gridCol w:w="2189"/>
        <w:gridCol w:w="944"/>
        <w:gridCol w:w="2645"/>
      </w:tblGrid>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Данные об источниках образования ТКО</w:t>
            </w:r>
          </w:p>
        </w:tc>
      </w:tr>
      <w:tr w:rsidR="006A3C72" w:rsidRPr="006A3C72" w:rsidTr="006A3C72">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 Пробуждение</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Горького, д. 12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Ленинградская - Придорожная</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Жилой квартал АТХ, магазин «Глория»</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МКД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4.       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Жилой квартал АТХ, д. 49</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МКД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Жилой квартал АТХ, д. 58</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МКД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6.       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Жилой квартал ЭДСК, д. 69</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МКД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Жилой квартал ЭДСК, д. 75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МКД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8.       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Кооперативная, д. 39</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 + МКД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9.       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Ленинградская, пекарня</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Молодежная, д. 43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 + МКД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lastRenderedPageBreak/>
              <w:t>11.   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угол ул. Придорожная – ул. Новая</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Степная, д. 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Степная, д. 14</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Степная, 21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Степная, д. 26</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угол ул. Школьная – Школьный тупик, д. 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17.   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Ф. Энгельса, д. 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 + МКД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18.   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Ф. Энгельса, д. 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 + МКД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19.   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Эльтонская, д. 33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 + МКД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20.   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Эльтонская, д. 35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 + МКД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21.   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Эльтонская, д. 37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МКД</w:t>
            </w:r>
          </w:p>
        </w:tc>
      </w:tr>
    </w:tbl>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Объём работ:</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 Пробуждение</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Приложение 5</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tblCellMar>
          <w:top w:w="15" w:type="dxa"/>
          <w:left w:w="15" w:type="dxa"/>
          <w:bottom w:w="15" w:type="dxa"/>
          <w:right w:w="15" w:type="dxa"/>
        </w:tblCellMar>
        <w:tblLook w:val="04A0" w:firstRow="1" w:lastRow="0" w:firstColumn="1" w:lastColumn="0" w:noHBand="0" w:noVBand="1"/>
      </w:tblPr>
      <w:tblGrid>
        <w:gridCol w:w="630"/>
        <w:gridCol w:w="3454"/>
        <w:gridCol w:w="1887"/>
        <w:gridCol w:w="1271"/>
        <w:gridCol w:w="2113"/>
      </w:tblGrid>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Адрес расположения     места накопления ТКО</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Количество контейнеров, шт.</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Объем,   м3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Данные об источниках образования ТКО</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п. Анисовский</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39</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угол ул. Дорожная - Космонавтов</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угол ул. Московская – ул. Центральная, остановочный павильон</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угол ул. Московская – ул. Космонавтов</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4.       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угол ул. Первомайская – ул. Новая</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lastRenderedPageBreak/>
              <w:t>5.       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угол ул. Первомайская – ул. Мирная</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 + МКД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6.       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угол ул. Первомайская – ул. Молодежная</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угол ул. Первомайская – ул. Хомяковой</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8.       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угол ул. Первомайская – ул. Майора Шапочка</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9.       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Майора Шапочка, д. 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10.   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Хомяковой, д. 9</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Молодежная, д. 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12.   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угол ул. Дорожная, д. 1 – ул. Новая, д. 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13.   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угол ул. Московская – ул. Дорожная, д. 18</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14.   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Космонавтов, д. 12, церковь</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15.   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Мирная, д. 7</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 + МКД</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16.   </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ул. Новая, д. 13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1,1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частный сектор + МКД</w:t>
            </w:r>
          </w:p>
        </w:tc>
      </w:tr>
    </w:tbl>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Объём работ:</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 Анисовский</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Приложение 6</w:t>
      </w:r>
    </w:p>
    <w:p w:rsidR="006A3C72" w:rsidRPr="006A3C72" w:rsidRDefault="006A3C72" w:rsidP="006A3C72">
      <w:pPr>
        <w:shd w:val="clear" w:color="auto" w:fill="FFFFFF"/>
        <w:spacing w:after="150" w:line="240" w:lineRule="auto"/>
        <w:jc w:val="right"/>
        <w:rPr>
          <w:rFonts w:ascii="Arial" w:eastAsia="Times New Roman" w:hAnsi="Arial" w:cs="Arial"/>
          <w:color w:val="333333"/>
          <w:sz w:val="21"/>
          <w:szCs w:val="21"/>
          <w:lang w:eastAsia="ru-RU"/>
        </w:rPr>
      </w:pPr>
      <w:r w:rsidRPr="006A3C72">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2023 годы»</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Плана развития благоустройства населенных пунктов</w:t>
      </w:r>
    </w:p>
    <w:p w:rsidR="006A3C72" w:rsidRPr="006A3C72" w:rsidRDefault="006A3C72" w:rsidP="006A3C72">
      <w:pPr>
        <w:shd w:val="clear" w:color="auto" w:fill="FFFFFF"/>
        <w:spacing w:after="150" w:line="240" w:lineRule="auto"/>
        <w:jc w:val="center"/>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Новопушкинского муниципального образования на 2020–2023 годы</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p w:rsidR="006A3C72" w:rsidRPr="006A3C72" w:rsidRDefault="006A3C72" w:rsidP="006A3C72">
      <w:pPr>
        <w:shd w:val="clear" w:color="auto" w:fill="FFFFFF"/>
        <w:spacing w:after="150" w:line="240" w:lineRule="auto"/>
        <w:rPr>
          <w:rFonts w:ascii="Arial" w:eastAsia="Times New Roman" w:hAnsi="Arial" w:cs="Arial"/>
          <w:color w:val="333333"/>
          <w:sz w:val="21"/>
          <w:szCs w:val="21"/>
          <w:lang w:eastAsia="ru-RU"/>
        </w:rPr>
      </w:pPr>
      <w:r w:rsidRPr="006A3C72">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233"/>
        <w:gridCol w:w="1929"/>
        <w:gridCol w:w="1859"/>
        <w:gridCol w:w="1148"/>
        <w:gridCol w:w="991"/>
        <w:gridCol w:w="602"/>
        <w:gridCol w:w="1593"/>
      </w:tblGrid>
      <w:tr w:rsidR="006A3C72" w:rsidRPr="006A3C72" w:rsidTr="006A3C72">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                № п/п</w:t>
            </w:r>
          </w:p>
        </w:tc>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Населенный пункт</w:t>
            </w:r>
          </w:p>
        </w:tc>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Наименование</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объекта</w:t>
            </w:r>
          </w:p>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благоустройства</w:t>
            </w:r>
          </w:p>
        </w:tc>
        <w:tc>
          <w:tcPr>
            <w:tcW w:w="0" w:type="auto"/>
            <w:gridSpan w:val="3"/>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Стоимость работ (тыс. руб</w:t>
            </w:r>
            <w:r w:rsidRPr="006A3C72">
              <w:rPr>
                <w:rFonts w:ascii="Times New Roman" w:eastAsia="Times New Roman" w:hAnsi="Times New Roman" w:cs="Times New Roman"/>
                <w:sz w:val="24"/>
                <w:szCs w:val="24"/>
                <w:lang w:eastAsia="ru-RU"/>
              </w:rPr>
              <w:t>.)</w:t>
            </w:r>
          </w:p>
        </w:tc>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Год ввода в эксплуатацию</w:t>
            </w:r>
          </w:p>
        </w:tc>
      </w:tr>
      <w:tr w:rsidR="006A3C72" w:rsidRPr="006A3C72" w:rsidTr="006A3C72">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областной бюджет</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местный бюджет</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всего</w:t>
            </w: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2</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3</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4</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6</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w:t>
            </w:r>
          </w:p>
        </w:tc>
      </w:tr>
      <w:tr w:rsidR="006A3C72" w:rsidRPr="006A3C72" w:rsidTr="006A3C72">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lastRenderedPageBreak/>
              <w:t>1</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п. Коминтерн Новопушкинского МО</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Благоустройство сквера в районе обелиска павшим воинам в годы ВОВ (ограждение)</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453,6</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328,5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782,1</w:t>
            </w:r>
          </w:p>
        </w:tc>
        <w:tc>
          <w:tcPr>
            <w:tcW w:w="0" w:type="auto"/>
            <w:vMerge w:val="restart"/>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2020</w:t>
            </w:r>
          </w:p>
        </w:tc>
      </w:tr>
      <w:tr w:rsidR="006A3C72" w:rsidRPr="006A3C72" w:rsidTr="006A3C72">
        <w:tc>
          <w:tcPr>
            <w:tcW w:w="0" w:type="auto"/>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sz w:val="24"/>
                <w:szCs w:val="24"/>
                <w:lang w:eastAsia="ru-RU"/>
              </w:rPr>
              <w:t> </w:t>
            </w:r>
          </w:p>
        </w:tc>
        <w:tc>
          <w:tcPr>
            <w:tcW w:w="0" w:type="auto"/>
            <w:gridSpan w:val="2"/>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ИТОГО:</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453,6</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328,5</w:t>
            </w:r>
          </w:p>
        </w:tc>
        <w:tc>
          <w:tcPr>
            <w:tcW w:w="0" w:type="auto"/>
            <w:shd w:val="clear" w:color="auto" w:fill="auto"/>
            <w:vAlign w:val="center"/>
            <w:hideMark/>
          </w:tcPr>
          <w:p w:rsidR="006A3C72" w:rsidRPr="006A3C72" w:rsidRDefault="006A3C72" w:rsidP="006A3C72">
            <w:pPr>
              <w:spacing w:after="150" w:line="240" w:lineRule="auto"/>
              <w:rPr>
                <w:rFonts w:ascii="Times New Roman" w:eastAsia="Times New Roman" w:hAnsi="Times New Roman" w:cs="Times New Roman"/>
                <w:sz w:val="24"/>
                <w:szCs w:val="24"/>
                <w:lang w:eastAsia="ru-RU"/>
              </w:rPr>
            </w:pPr>
            <w:r w:rsidRPr="006A3C72">
              <w:rPr>
                <w:rFonts w:ascii="Times New Roman" w:eastAsia="Times New Roman" w:hAnsi="Times New Roman" w:cs="Times New Roman"/>
                <w:b/>
                <w:bCs/>
                <w:sz w:val="24"/>
                <w:szCs w:val="24"/>
                <w:lang w:eastAsia="ru-RU"/>
              </w:rPr>
              <w:t>782,1</w:t>
            </w:r>
          </w:p>
        </w:tc>
        <w:tc>
          <w:tcPr>
            <w:tcW w:w="0" w:type="auto"/>
            <w:vMerge/>
            <w:shd w:val="clear" w:color="auto" w:fill="auto"/>
            <w:vAlign w:val="center"/>
            <w:hideMark/>
          </w:tcPr>
          <w:p w:rsidR="006A3C72" w:rsidRPr="006A3C72" w:rsidRDefault="006A3C72" w:rsidP="006A3C72">
            <w:pPr>
              <w:spacing w:after="0" w:line="240" w:lineRule="auto"/>
              <w:rPr>
                <w:rFonts w:ascii="Times New Roman" w:eastAsia="Times New Roman" w:hAnsi="Times New Roman" w:cs="Times New Roman"/>
                <w:sz w:val="24"/>
                <w:szCs w:val="24"/>
                <w:lang w:eastAsia="ru-RU"/>
              </w:rPr>
            </w:pPr>
          </w:p>
        </w:tc>
      </w:tr>
    </w:tbl>
    <w:p w:rsidR="006A3C72" w:rsidRPr="006A3C72" w:rsidRDefault="006A3C72" w:rsidP="006A3C72">
      <w:pPr>
        <w:numPr>
          <w:ilvl w:val="0"/>
          <w:numId w:val="13"/>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D5F9E"/>
    <w:multiLevelType w:val="multilevel"/>
    <w:tmpl w:val="1AFEC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B7152"/>
    <w:multiLevelType w:val="multilevel"/>
    <w:tmpl w:val="6270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61F3E"/>
    <w:multiLevelType w:val="multilevel"/>
    <w:tmpl w:val="9CE46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03C46"/>
    <w:multiLevelType w:val="multilevel"/>
    <w:tmpl w:val="221E2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245F23"/>
    <w:multiLevelType w:val="multilevel"/>
    <w:tmpl w:val="0890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2F0995"/>
    <w:multiLevelType w:val="multilevel"/>
    <w:tmpl w:val="B058A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4E4883"/>
    <w:multiLevelType w:val="multilevel"/>
    <w:tmpl w:val="F53A4B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5126FA"/>
    <w:multiLevelType w:val="multilevel"/>
    <w:tmpl w:val="029E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E83C0B"/>
    <w:multiLevelType w:val="multilevel"/>
    <w:tmpl w:val="4E8A8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900C71"/>
    <w:multiLevelType w:val="multilevel"/>
    <w:tmpl w:val="14AA0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2A71FE"/>
    <w:multiLevelType w:val="multilevel"/>
    <w:tmpl w:val="DCA6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05E35"/>
    <w:multiLevelType w:val="multilevel"/>
    <w:tmpl w:val="D78A7D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55450C"/>
    <w:multiLevelType w:val="multilevel"/>
    <w:tmpl w:val="61928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6"/>
  </w:num>
  <w:num w:numId="5">
    <w:abstractNumId w:val="12"/>
  </w:num>
  <w:num w:numId="6">
    <w:abstractNumId w:val="9"/>
  </w:num>
  <w:num w:numId="7">
    <w:abstractNumId w:val="8"/>
  </w:num>
  <w:num w:numId="8">
    <w:abstractNumId w:val="0"/>
  </w:num>
  <w:num w:numId="9">
    <w:abstractNumId w:val="11"/>
  </w:num>
  <w:num w:numId="10">
    <w:abstractNumId w:val="3"/>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72"/>
    <w:rsid w:val="006A3C72"/>
    <w:rsid w:val="009B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C1C28-935D-4605-928A-708CD0F4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3C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C72"/>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6A3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A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C72"/>
    <w:rPr>
      <w:b/>
      <w:bCs/>
    </w:rPr>
  </w:style>
  <w:style w:type="character" w:styleId="a5">
    <w:name w:val="Emphasis"/>
    <w:basedOn w:val="a0"/>
    <w:uiPriority w:val="20"/>
    <w:qFormat/>
    <w:rsid w:val="006A3C72"/>
    <w:rPr>
      <w:i/>
      <w:iCs/>
    </w:rPr>
  </w:style>
  <w:style w:type="character" w:styleId="a6">
    <w:name w:val="Hyperlink"/>
    <w:basedOn w:val="a0"/>
    <w:uiPriority w:val="99"/>
    <w:semiHidden/>
    <w:unhideWhenUsed/>
    <w:rsid w:val="006A3C72"/>
    <w:rPr>
      <w:color w:val="0000FF"/>
      <w:u w:val="single"/>
    </w:rPr>
  </w:style>
  <w:style w:type="character" w:styleId="a7">
    <w:name w:val="FollowedHyperlink"/>
    <w:basedOn w:val="a0"/>
    <w:uiPriority w:val="99"/>
    <w:semiHidden/>
    <w:unhideWhenUsed/>
    <w:rsid w:val="006A3C72"/>
    <w:rPr>
      <w:color w:val="800080"/>
      <w:u w:val="single"/>
    </w:rPr>
  </w:style>
  <w:style w:type="character" w:customStyle="1" w:styleId="icon-chevron-left">
    <w:name w:val="icon-chevron-left"/>
    <w:basedOn w:val="a0"/>
    <w:rsid w:val="006A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688995">
      <w:bodyDiv w:val="1"/>
      <w:marLeft w:val="0"/>
      <w:marRight w:val="0"/>
      <w:marTop w:val="0"/>
      <w:marBottom w:val="0"/>
      <w:divBdr>
        <w:top w:val="none" w:sz="0" w:space="0" w:color="auto"/>
        <w:left w:val="none" w:sz="0" w:space="0" w:color="auto"/>
        <w:bottom w:val="none" w:sz="0" w:space="0" w:color="auto"/>
        <w:right w:val="none" w:sz="0" w:space="0" w:color="auto"/>
      </w:divBdr>
      <w:divsChild>
        <w:div w:id="1728336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5125</Words>
  <Characters>29214</Characters>
  <Application>Microsoft Office Word</Application>
  <DocSecurity>0</DocSecurity>
  <Lines>243</Lines>
  <Paragraphs>68</Paragraphs>
  <ScaleCrop>false</ScaleCrop>
  <Company>SPecialiST RePack</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2024-02-29T03:25:00Z</dcterms:created>
  <dcterms:modified xsi:type="dcterms:W3CDTF">2024-02-29T03:25:00Z</dcterms:modified>
</cp:coreProperties>
</file>