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br/>
      </w:r>
      <w:r w:rsidRPr="001031F7">
        <w:rPr>
          <w:rFonts w:ascii="Arial" w:eastAsia="Times New Roman" w:hAnsi="Arial" w:cs="Arial"/>
          <w:b/>
          <w:bCs/>
          <w:color w:val="333333"/>
          <w:sz w:val="21"/>
          <w:szCs w:val="21"/>
          <w:lang w:eastAsia="ru-RU"/>
        </w:rPr>
        <w:t>САРАТОВСКАЯ ОБЛАСТЬ</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ЭНГЕЛЬССКИЙ МУНИЦИПАЛЬНЫЙ РАЙОН</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НОВОПУШКИНСКОЕ МУНИЦИПАЛЬНОЕ ОБРАЗОВАНИЕ</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АДМИНИСТРАЦИЯ</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НОВОПУШКИНСКОГО МУНИЦИПАЛЬНОГО ОБРАЗОВАНИЯ</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ПОСТАНОВЛЕНИЕ</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От 25.12.2019 года                                                    №229</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 Пробуждение</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Об утверждении Положения 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r w:rsidRPr="001031F7">
        <w:rPr>
          <w:rFonts w:ascii="Arial" w:eastAsia="Times New Roman" w:hAnsi="Arial" w:cs="Arial"/>
          <w:color w:val="333333"/>
          <w:sz w:val="21"/>
          <w:szCs w:val="21"/>
          <w:lang w:eastAsia="ru-RU"/>
        </w:rPr>
        <w:t>В соответствии с Федеральным законом от 06 октября 2003 года №131-ФЗ «Об общих принципах организации местного самоуправления в Российской Федерации», Бюджетным кодексом Российской Федерации, администрация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ПОСТАНОВЛЯЕТ:</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Утвердить Положение 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 согласно Приложению.</w:t>
      </w:r>
    </w:p>
    <w:p w:rsidR="001031F7" w:rsidRPr="001031F7" w:rsidRDefault="001031F7" w:rsidP="001031F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 и распространяется на правоотношения, возникшие с 01.01.2019 года.</w:t>
      </w:r>
    </w:p>
    <w:p w:rsidR="001031F7" w:rsidRPr="001031F7" w:rsidRDefault="001031F7" w:rsidP="001031F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Настоящее решение подлежит размещению на официальном сайте Энгельсского муниципального района в сети Интернет (</w:t>
      </w:r>
      <w:hyperlink r:id="rId6" w:history="1">
        <w:r w:rsidRPr="001031F7">
          <w:rPr>
            <w:rFonts w:ascii="Arial" w:eastAsia="Times New Roman" w:hAnsi="Arial" w:cs="Arial"/>
            <w:color w:val="0088CC"/>
            <w:sz w:val="21"/>
            <w:szCs w:val="21"/>
            <w:lang w:eastAsia="ru-RU"/>
          </w:rPr>
          <w:t>www.engels-city.ru/2009-10-27-11-44-32).</w:t>
        </w:r>
      </w:hyperlink>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Глава Новопушкинского</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муниципального образования                                        О.Г. Бубнова</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                    </w:t>
      </w:r>
    </w:p>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Приложение к постановлению администрации Новопушкинского муниципального образования от 25.12.2019 года №229</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Положение</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Настоящее Положение устанавливает порядок и методику планирования в процессе составления проекта бюджета Новопушкинского муниципального образования на очередной финансовый год и на плановый период бюджетных ассигнований бюджета поселения на исполнение действующих и принимаемых обязательств района с выделением видов бюджетных ассигнований, а также непосредственных и конечных результатов их использования.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Общие положения</w:t>
      </w:r>
    </w:p>
    <w:p w:rsidR="001031F7" w:rsidRPr="001031F7" w:rsidRDefault="001031F7" w:rsidP="001031F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Для целей настоящего Положения бюджетные ассигнования бюджета Новопушкинского муниципального образования (далее –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статей 69, 69.1, 70, 74.1, 78, 78.1, 79, 80 Бюджетного кодекса Российской Федерации;</w:t>
      </w:r>
    </w:p>
    <w:p w:rsidR="001031F7" w:rsidRPr="001031F7" w:rsidRDefault="001031F7" w:rsidP="001031F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Планирование бюджетных ассигнований осуществляется в соответствии с расходными обязательствами сельского поселения раздельно по бюджетным ассигнованиям на исполнение действующих и принимаемых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сельского поселения,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При этом объем бюджетных ассигнований на исполнение действующих обязательств рассчитывается с учетом индексации (нормативов, размеров выплат, объемов отдельных расходов и т.д.), если это предусмотрено данными нормативными правовыми актами.</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В состав бюджетных ассигнований на исполнение принимаемых обязательств (далее – бюджет принимаемых обязательств) включаются: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бюджетные ассигнования по перечню расходных обязательств сельского поселения, возникающих в связи с вступлением в силу в периоде бюджетного планирования предлагаемых (планируемых) к принятию нормативных правовых актов, договоров (соглашений) (далее – бюджетные ассигнования на исполнение новых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бюджетные ассигнования в объеме их увеличения по перечню расходных обязательств сельского поселения,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устанавливающих ставки (условия) оплаты труда (денежного содержания, денежного вознаграждения), численность работников бюджетной сферы (муниципальных служащих), размер социальных выплат населению, категории лиц, имеющих право на социальные выплаты, объем средств на реализацию утвержденных программ, и иных норм, определяющих объем бюджетных ассигнований на их исполнение (далее – бюджетные ассигнования на увеличение действующих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Для включения в бюджет действующих и принимаемых обязательств проводится расчет объемов и обоснование бюджетных ассигнований с приведением непосредственных и конечных результатов их использования.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Полномочия администрации Новопушкинского муниципального образования и главных распорядителей средств бюджета Новопушкинского муниципального образования при планировании бюджетных ассигнований</w:t>
      </w:r>
    </w:p>
    <w:p w:rsidR="001031F7" w:rsidRPr="001031F7" w:rsidRDefault="001031F7" w:rsidP="001031F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При планировании бюджетных ассигнований бюджета Новопушкинского муниципального образования администрация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составляет предварительный прогноз расходов бюджета муниципального образования на период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формирует и доводит до главных распорядителей средств бюджета Новопушкинского муниципального образования (далее – главные распорядители) в установленные сроки предельные объемы бюджетных ассигнований бюджета муниципального образования для исполнения действующих и принимаемых обязательств бюджета на период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анализирует и обобщает представленные главными распорядителями предложения по распределению бюджетных ассигнований бюджета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составляет прогноз бюджета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формирует проект решения Совета депутатов Новопушкинского муниципального образования «О бюджете Новопушкинского муниципального образования» и пакет необходимых к нему документов и материалов по установленному перечню.</w:t>
      </w:r>
    </w:p>
    <w:p w:rsidR="001031F7" w:rsidRPr="001031F7" w:rsidRDefault="001031F7" w:rsidP="001031F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Для планирования бюджетных ассигнований и составления прогноза расходов бюджета муниципального образования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реестры расходных обязательств главных распорядителей средств бюджета Новопушкинского муниципального образования, сформированные в соответствии с Методическими указаниями;</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предложения по распределению предельных объемов бюджетных ассигнований на исполнение действующих и принимаемых обязательств</w:t>
      </w:r>
      <w:r w:rsidRPr="001031F7">
        <w:rPr>
          <w:rFonts w:ascii="Arial" w:eastAsia="Times New Roman" w:hAnsi="Arial" w:cs="Arial"/>
          <w:color w:val="333333"/>
          <w:sz w:val="21"/>
          <w:szCs w:val="21"/>
          <w:lang w:eastAsia="ru-RU"/>
        </w:rPr>
        <w:br/>
        <w:t>на очередной финансовый год и плановый период по форме согласно приложению № 1 к настоящему Положению с приложением перечня бюджетных ассигнований по форме согласно приложению № 2 к настоящему Положению и обоснований бюджетных ассигнований бюджета Новопушкинского муниципального образования на исполнение действующих и принимаемых обязательств на очередной финансовый год и плановый период (далее – обоснования бюджетных ассигнований) по формам согласно приложениям № 3, 4 к настоящему Положению;</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оценку потребности в средствах бюджета поселения и распределение предельных объемов бюджетных ассигнований бюджета Новопушкинского муниципального образования на выплату заработной платы с начислениями, по форме согласно приложению № 5 к настоящему Положению;</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расчет предельных объемов бюджетных ассигнований бюджета Новопушкинского муниципального образования на публичные обязательства, включая публичные нормативные обязательства, планируемые к предоставлению на очередной финансовый год и плановый период за счет средств бюджета Новопушкинского муниципального образования по форме согласно приложению № 6 к настоящему Положению;</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расчеты распределения бюджетных ассигнований бюджета Новопушкинского муниципального образования на уплату налогов (налога на имущество, транспортного налога) по форме согласно приложению № 7 к настоящему Положению;</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иные материалы по формам, устанавливаемым администрацией Новопушкинского муниципального образования.</w:t>
      </w:r>
    </w:p>
    <w:p w:rsidR="001031F7" w:rsidRPr="001031F7" w:rsidRDefault="001031F7" w:rsidP="001031F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 xml:space="preserve">Администрация формирует рабочую группу, на заседаниях которой прорабатывается обоснованность распределения главными распорядителями предельных объемов бюджетных ассигнований бюджета муниципального образования на исполнение действующих и принимаемых обязательств и оценка объемов расходов на период </w:t>
      </w:r>
      <w:r w:rsidRPr="001031F7">
        <w:rPr>
          <w:rFonts w:ascii="Arial" w:eastAsia="Times New Roman" w:hAnsi="Arial" w:cs="Arial"/>
          <w:color w:val="333333"/>
          <w:sz w:val="21"/>
          <w:szCs w:val="21"/>
          <w:lang w:eastAsia="ru-RU"/>
        </w:rPr>
        <w:lastRenderedPageBreak/>
        <w:t>планирования, формируется сводный перечень несогласованных вопросов, предусматривающих увеличение общего объема предельных бюджетных ассигнований бюджета муниципального образования и (или) оценки объемов расходов с соответствующими расчетами и обоснованиями для последующего рассмотрения их на заседаниях комиссии.</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III. Методика планирования бюджетных ассигнований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бюджета Новопушкинского муниципального образования на очередной финансовый год и плановый период</w:t>
      </w:r>
    </w:p>
    <w:p w:rsidR="001031F7" w:rsidRPr="001031F7" w:rsidRDefault="001031F7" w:rsidP="001031F7">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Для планирования бюджетных ассигнований используются следующие методы:</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а) нормативный метод – расчет объема бюджетного ассигнования на основе нормативов, утвержденных в соответствующих нормативных правовых актах, по формуле:</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БА = n*K, где               </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БА – объем бюджетного ассигнования;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n – норматив расходов на одного условного носителя расходного обязательства (части расходного обязательства);</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K – планируемая (прогнозируемая) численность условных носителей расходного обязательства (ед.) в соответствующем году.</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 метод индексации – расчет объема бюджетного ассигнования путем индексации на уровень инфляции (индекс потребительских цен декабрь к декабрю) или иной коэффициент изменения по формуле:</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БА = R*t, где</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БА – объем бюджетного ассигнования;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R – объем расходов в году, предшествующем планируемому;</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t – коэффициент индексации или изменения объема расходов в планируемом году по сравнению с предыдущим годом;</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в) плановый метод – установление объема бюджетного ассигнования в соответствии с показателями, указанными в нормативном правовом акте.</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г) иные методы расчета бюджетных ассигнований, отличные от нормативного метода, метода индексации и планового метода, включая экспертную оценку.</w:t>
      </w:r>
    </w:p>
    <w:p w:rsidR="001031F7" w:rsidRPr="001031F7" w:rsidRDefault="001031F7" w:rsidP="001031F7">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За базу для формирования объемов бюджетных ассигнований на очередной финансовый год принимаются бюджетные назначения бюджета Новопушкинского муниципального образования в базовом текущем финансовом году, установленные решением Совета депутатов Новопушкинского муниципального образования «О бюджете Новопушкинского муниципального образования», (с учетом внесенных изменений), (далее – базовые бюджетные ассигнования).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 этом из базовых бюджетных ассигнований исключаются расходные обязательства, срок действия которых не распространяется на период бюджетного планирования (в том числе на погашение кредиторской задолженности и (или) исполнение судебных решений), а также финансовое обеспечение которых осуществляется за счет субвенций, межбюджетных субсидий и других целевых поступлений, в том числе из федерального бюджета.</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По обязательствам, исполнение которых в базовом году осуществляется не с начала года, в очередном году объем базовых бюджетных ассигнований приводится к годовому объему.</w:t>
      </w:r>
    </w:p>
    <w:p w:rsidR="001031F7" w:rsidRPr="001031F7" w:rsidRDefault="001031F7" w:rsidP="001031F7">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Предельные объемы бюджетных ассигнований на исполнение действующих обязательств на период бюджетного планирования рассчитываются с применением прогнозных коэффициентов их изменения, основанных на прогнозе социально-экономического развития Новопушкинского муниципального образования на период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 предельных бюджетных ассигнований на исполнение действующих обязательств не может превышать планируемый объем доходов бюджета Новопушкинского муниципального образования с учетом сальдо источников финансирования дефицита бюджета Энгельсского муниципального района. В случае невыполнения данного соотношения действующие обязательства подлежат сокращению.</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Бюджетные ассигнования на исполнение принимаемых обязательств включаются в бюджет Новопушкинского муниципального образования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w:t>
      </w:r>
    </w:p>
    <w:p w:rsidR="001031F7" w:rsidRPr="001031F7" w:rsidRDefault="001031F7" w:rsidP="001031F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Расчет бюджетных ассигнований на содержание органов местного самоуправления муниципального образования осуществляется в пределах установленного Постановлением Правительства Саратовской области в соответствии со статьей 136 Бюджетного кодекса Российской Федерации норматива формирования расходов на содержание органов местного самоуправления.</w:t>
      </w:r>
    </w:p>
    <w:p w:rsidR="001031F7" w:rsidRPr="001031F7" w:rsidRDefault="001031F7" w:rsidP="001031F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оплату труда всех категорий работников муниципальных учреждений муниципального образования, в том числе на денежное содержание муниципальных служащих, денежное вознаграждение должностных лиц органов местного самоуправления, оплату труда работников, занимающих должности не отнесенные к муниципальным должностям и осуществляющих техническое обеспечение деятельности органов местного самоуправления, рассчитываются методом индексации. В случае если в периоде бюджетного планирования планируется оптимизация органов местного самоуправления муниципального образования, и (или) сети муниципальных учреждений либо приостановление норм об индексации объемы бюджетных ассигнований на оплату труда их работников рассчитываются иным методом.</w:t>
      </w:r>
    </w:p>
    <w:p w:rsidR="001031F7" w:rsidRPr="001031F7" w:rsidRDefault="001031F7" w:rsidP="001031F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рассчитываются методом индексации. В случае если в периоде бюджетного планирования планируется оптимизация органов местного самоуправления муниципального образования, и (или) сети муниципальных учреждений, объемы бюджетных ассигнований на указанные выплаты рассчитываются иным методом.</w:t>
      </w:r>
    </w:p>
    <w:p w:rsidR="001031F7" w:rsidRPr="001031F7" w:rsidRDefault="001031F7" w:rsidP="001031F7">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оплату выполнения работ, оказания услуг для муниципальных нужд, в том числе на капитальный ремонт и закупку оборудования,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казенных учреждений) в целях оказания муниципальных услуг физическим и юридическим лицам рассчитываются: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методом индексации на уровень инфляции или на иной коэффициент;</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плановым методом в соответствии с муниципальными и ведомственными целевыми программами.</w:t>
      </w:r>
    </w:p>
    <w:p w:rsidR="001031F7" w:rsidRPr="001031F7" w:rsidRDefault="001031F7" w:rsidP="001031F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Объемы бюджетных ассигнований на реализацию инвестиционных проектов рассчитываются плановым методом и указываются согласно соответствующим правовым актам (проектам правовых актов), либо иным методом с представлением предложений по изменению в периоде бюджетного планирования объемов финансового обеспечения, предусмотренных действующими правовыми актами.</w:t>
      </w:r>
    </w:p>
    <w:p w:rsidR="001031F7" w:rsidRPr="001031F7" w:rsidRDefault="001031F7" w:rsidP="001031F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исполнение публичных нормативных обязательств, в том числе исполняемых за счет межбюджетных трансфертов, рассчитываются нормативным методом, методом индексации, если это предусмотрено нормативным правовым актом, либо иным методом.</w:t>
      </w:r>
    </w:p>
    <w:p w:rsidR="001031F7" w:rsidRPr="001031F7" w:rsidRDefault="001031F7" w:rsidP="001031F7">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исполнение обязательств по предоставлению субсидий: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бюджетными и автономными учреждениями, рассчитываются плановым методом в соответствии с нормативными правовыми актами, устанавливающими порядок определения объема и предоставления указанных субсидий, либо методом индексации на уровень инфляции или на иной коэффициент;</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муниципальным автономным и (или) бюджетным учреждениям:</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а) на финансовое обеспечение оказания муниципальных услуг (выполнение работ) физическим и (или) юридическим лицам в соответствии с муниципальным заданиями (их проектами) рассчитываются нормативным методом в соответствии с нормативными правовыми актами, устанавливающими порядок определения объема и предоставления указанных субсидий и (или) нормативов затрат на оказание муниципальных услуг (выполнение работ);</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 на иные цели – плановым методом либо методом индексации на уровень инфляции или на иной коэффициент;</w:t>
      </w:r>
    </w:p>
    <w:p w:rsidR="001031F7" w:rsidRPr="001031F7" w:rsidRDefault="001031F7" w:rsidP="001031F7">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а также муниципальным автономным и (или) бюджетным учреждениям рассчитываются плановым методом в соответствии с нормативными правовыми актами, на основании которых планируется предоставление указанных инвестиций или иным методом.</w:t>
      </w:r>
    </w:p>
    <w:p w:rsidR="001031F7" w:rsidRPr="001031F7" w:rsidRDefault="001031F7" w:rsidP="001031F7">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исполнение обязательств по предоставлению межбюджетных трансфертов (за исключением межбюджетных трансфертов на исполнение публичных нормативных обязательств) рассчитываются методом индексации, нормативным, плановым и иными методами с учетом положений нормативных правовых актов муниципального образования, (их проектов), на основании которых планируется предоставление указанных межбюджетных трансфертов.</w:t>
      </w:r>
    </w:p>
    <w:p w:rsidR="001031F7" w:rsidRPr="001031F7" w:rsidRDefault="001031F7" w:rsidP="001031F7">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Объемы бюджетных ассигнований на обслуживание муниципального долга рассчитываются плановым методом в соответствии с нормативными правовыми актами, договорами (соглашениями), определяющими условия привлечения муниципальных долговых обязательств района или иным методом.</w:t>
      </w:r>
    </w:p>
    <w:p w:rsidR="001031F7" w:rsidRPr="001031F7" w:rsidRDefault="001031F7" w:rsidP="001031F7">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Формирование обоснований бюджетных ассигнований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бюджета Новопушкинского муниципального образования 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1 . В целях составления обоснований бюджетных ассигнований (приложения № 3, 4 к настоящему Положению):</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под перечнем бюджетных ассигнований понимается формируемый главным распорядителем на основе реестра расходных обязательств главного распорядителя перечень наименований бюджетных ассигнований на исполнение расходных обязательств, по которым возможно приведение непосредственного и (или) конечного результата использования бюджетного ассигнования (непосредственного и (или) конечного результата деятельности главного распорядителя);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под непосредственным результатом использования бюджетного ассигнования (непосредственным результатом деятельности главного распорядителя средств бюджета муниципального образования,) понимается количественная характеристика оказанных для третьей стороны государственных услуг, выполненных государственных функций в процессе осуществления деятельности главного распорядителя, обусловленная объемом и структурой предусмотренных главному распорядителю бюджетных ассигнований и незначительным воздействием внешних факторов;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под конечным результатом использования бюджетного ассигнования (конечным результатом деятельности главного распорядителя) понимается целевое состояние (изменение состояния) 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общественно-значимых интересов и потребностей в сфере ведения главного распорядителя, вызванное достижением непосредственных результатов использования бюджетного ассигнования (непосредственных результатов деятельности соответствующего главного распорядителя), а также внешними по отношению к главному распорядителю факторами.</w:t>
      </w:r>
    </w:p>
    <w:p w:rsidR="001031F7" w:rsidRPr="001031F7" w:rsidRDefault="001031F7" w:rsidP="001031F7">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Перечень бюджетных ассигнований (далее – Перечень) (приложение № 2 к настоящему Положению) и обоснования бюджетных ассигнований представляется главными распорядителями одновременно с предложениями по распределению предельных объемов бюджетных ассигнований.</w:t>
      </w:r>
    </w:p>
    <w:p w:rsidR="001031F7" w:rsidRPr="001031F7" w:rsidRDefault="001031F7" w:rsidP="001031F7">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 составлении Перечня в отдельное (самостоятельное) бюджетное ассигнование группируются расходные обязательства (часть расходного обязательства), исполнение которых (которой) направлено на достижение одних и тех же непосредственных и (или) конечных результатов использования бюджетного ассигнования (непосредственных и (или) конечных результатов деятельности главного распорядителя). Если исполнение одного расходного обязательства направлено на достижение нескольких непосредственных и (или) конечных результатов использования бюджетного ассигнования (непосредственных и (или) конечных результатов деятельности главного распорядителя), то данное расходное обязательство детализируется на несколько бюджетных ассигнований.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В качестве отдельного (самостоятельного) бюджетного ассигнования выделяются бюджетные ассигнования на оказание отдельной государственной услуги, исполнение отдельного публичного нормативного обязательства или нескольких публичных нормативных обязательств, предоставляемых одной категории населения, отдельных или нескольких публичных обязательств, предоставление отдельного вида межбюджетных трансфертов.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Расходные обязательства по реализации ведомственных целевых программ и (или) основных мероприятий муниципальных программ выделяются в качестве отдельных бюджетных ассигнований.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 формировании Перечня в состав бюджетных ассигнований включаются также расходные обязательства, бюджетные ассигнования на исполнение которых предусмотрены только в отчетном и (или) текущем финансовом году. При этом обоснования бюджетных ассигнований не составляются.</w:t>
      </w:r>
    </w:p>
    <w:p w:rsidR="001031F7" w:rsidRPr="001031F7" w:rsidRDefault="001031F7" w:rsidP="001031F7">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Обоснования бюджетных ассигнований составляются главным распорядителем отдельно для каждого бюджетного ассигнования из Перечня.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В обоснование бюджетных ассигнований включаются: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а) правовые основания возникновения расходных обязательств, на исполнение которых планируется направить бюджетные ассигнования;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б) объемы бюджетных ассигнований: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для исполнения действующих расходных обязательств – в отчетном и текущем финансовых годах и в периоде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для исполнения принимаемых обязательств – в периоде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в) показатели непосредственных результатов использования бюджетных ассигнований (непосредственных результатов деятельности соответствующего главного распорядителя):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 исполнение действующих расходных обязательств – в отчетном и текущем финансовых годах и в периоде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 исполнение принимаемых обязательств – в периоде бюджетного планирования;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г) показатели конечных результатов использования бюджетных ассигнований (конечных результатов деятельности соответствующего главного распорядителя), на достижение которых направлены непосредственные результаты использования бюджетных ассигнований.</w:t>
      </w:r>
    </w:p>
    <w:p w:rsidR="001031F7" w:rsidRPr="001031F7" w:rsidRDefault="001031F7" w:rsidP="001031F7">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5. При подготовке обоснований бюджетных ассигнований главные распорядители обеспечивают:</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соответствие указанных в обоснованиях бюджетных ассигнований правовых оснований расходных обязательств данным реестра расходных обязательств главного распорядителя;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соответствие указанных в обоснованиях на период бюджетного планирования объемов бюджетных ассигнований на исполнение действующих и принимаемых расходных обязательств доведенным до главных распорядителей предельным объемам бюджетных ассигнований;</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соответствие указанных в обоснованиях на период бюджетного планирования показателей непосредственных результатов использования бюджетных ассигнований, направленных на реализацию ведомственных целевых программ и (или) основных мероприятий муниципальных программ района, включая показатели муниципальных заданий, соответственно показателям, установленным в муниципальных программах района, и показателям, характеризующим качество и (или) объем (состав) оказываемых физическим и (или) юридическим лицам муниципальных услуг, указанным в муниципальных заданиях, а также соответствие показателей конечных результатов показателям, указанным в программных документах социально-экономического развития района, иных документах, определяющих показатели конечных результатов использования бюджетных ассигнований на соответствующий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00"/>
        <w:gridCol w:w="373"/>
        <w:gridCol w:w="372"/>
        <w:gridCol w:w="182"/>
        <w:gridCol w:w="182"/>
        <w:gridCol w:w="276"/>
        <w:gridCol w:w="276"/>
        <w:gridCol w:w="218"/>
        <w:gridCol w:w="218"/>
        <w:gridCol w:w="239"/>
        <w:gridCol w:w="239"/>
        <w:gridCol w:w="447"/>
        <w:gridCol w:w="447"/>
        <w:gridCol w:w="143"/>
        <w:gridCol w:w="302"/>
        <w:gridCol w:w="439"/>
        <w:gridCol w:w="2594"/>
        <w:gridCol w:w="787"/>
        <w:gridCol w:w="1005"/>
        <w:gridCol w:w="58"/>
        <w:gridCol w:w="58"/>
      </w:tblGrid>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Приложение № 1 к Положению</w:t>
            </w:r>
            <w:r w:rsidRPr="001031F7">
              <w:rPr>
                <w:rFonts w:ascii="Times New Roman" w:eastAsia="Times New Roman" w:hAnsi="Times New Roman" w:cs="Times New Roman"/>
                <w:sz w:val="24"/>
                <w:szCs w:val="24"/>
                <w:lang w:eastAsia="ru-RU"/>
              </w:rPr>
              <w:br/>
              <w:t>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ПРЕДЛОЖЕНИЯ</w:t>
            </w:r>
            <w:r w:rsidRPr="001031F7">
              <w:rPr>
                <w:rFonts w:ascii="Times New Roman" w:eastAsia="Times New Roman" w:hAnsi="Times New Roman" w:cs="Times New Roman"/>
                <w:b/>
                <w:bCs/>
                <w:sz w:val="24"/>
                <w:szCs w:val="24"/>
                <w:lang w:eastAsia="ru-RU"/>
              </w:rPr>
              <w:br/>
              <w:t xml:space="preserve">по распределению предельных объемов бюджетных ассигнований бюджета </w:t>
            </w:r>
            <w:r w:rsidRPr="001031F7">
              <w:rPr>
                <w:rFonts w:ascii="Times New Roman" w:eastAsia="Times New Roman" w:hAnsi="Times New Roman" w:cs="Times New Roman"/>
                <w:b/>
                <w:bCs/>
                <w:sz w:val="24"/>
                <w:szCs w:val="24"/>
                <w:lang w:eastAsia="ru-RU"/>
              </w:rPr>
              <w:lastRenderedPageBreak/>
              <w:t>Новопушкинского муниципального образования на</w:t>
            </w:r>
            <w:r w:rsidRPr="001031F7">
              <w:rPr>
                <w:rFonts w:ascii="Times New Roman" w:eastAsia="Times New Roman" w:hAnsi="Times New Roman" w:cs="Times New Roman"/>
                <w:b/>
                <w:bCs/>
                <w:sz w:val="24"/>
                <w:szCs w:val="24"/>
                <w:lang w:eastAsia="ru-RU"/>
              </w:rPr>
              <w:br/>
              <w:t>на исполнение действующих и принимаемых обязательств на очередной финансовый год и плановый период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lastRenderedPageBreak/>
              <w:t>_______________________________________________________________________________________________</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главного распорядителя средств бюджета Новопушкинского муниципального образования)</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(тыс. рублей)</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gridSpan w:val="1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бюджетной классификации расходов</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Прогнозный объем бюджетных ассигнований на исполнение расходного обязательства (тыс.рублей)</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Раздел</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Подраздел</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Целевая статья</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Элемент вида расходов</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Операция сектора государственного управления</w:t>
            </w:r>
          </w:p>
        </w:tc>
        <w:tc>
          <w:tcPr>
            <w:tcW w:w="0" w:type="auto"/>
            <w:gridSpan w:val="3"/>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Дополнительный классификатор "Направление" (для выделения первоочередных расходов)*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Раздел 1. Бюджет действующих обязательств</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Бюджетные ассигнования на исполнение действующих расходных обязательств</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Итого по разделу 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Раздел 2. Бюджет принимаемых обязательств</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Подраздел 2.1 Бюджетные ассигнования на увеличение действующих расходных обязательств</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lastRenderedPageBreak/>
              <w:t>Итого по подразделу 2.1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Подраздел 2.2 Бюджетные ассигнования на исполнение новых расходных обязательств</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Итого по подразделу 2.2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Итого по разделу 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Х</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1"/>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в соответствии с приказом комитета финансов администрации Энгельсского муниципального района от 16 декабря 2015 года № 121/01-01</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Руководитель</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(уполномоченное лицо)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(расшифровка подписи)</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Исполнитель</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(Ф.И.О.)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(телефон)</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«__» ______________ 20__ г.</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5"/>
        <w:gridCol w:w="265"/>
        <w:gridCol w:w="906"/>
        <w:gridCol w:w="265"/>
        <w:gridCol w:w="87"/>
        <w:gridCol w:w="769"/>
        <w:gridCol w:w="75"/>
        <w:gridCol w:w="1254"/>
        <w:gridCol w:w="217"/>
        <w:gridCol w:w="217"/>
        <w:gridCol w:w="326"/>
        <w:gridCol w:w="326"/>
        <w:gridCol w:w="279"/>
        <w:gridCol w:w="279"/>
        <w:gridCol w:w="125"/>
        <w:gridCol w:w="670"/>
        <w:gridCol w:w="316"/>
        <w:gridCol w:w="274"/>
        <w:gridCol w:w="248"/>
        <w:gridCol w:w="1550"/>
        <w:gridCol w:w="712"/>
        <w:gridCol w:w="65"/>
        <w:gridCol w:w="65"/>
      </w:tblGrid>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Приложение № 2 к Положению</w:t>
            </w:r>
            <w:r w:rsidRPr="001031F7">
              <w:rPr>
                <w:rFonts w:ascii="Times New Roman" w:eastAsia="Times New Roman" w:hAnsi="Times New Roman" w:cs="Times New Roman"/>
                <w:sz w:val="24"/>
                <w:szCs w:val="24"/>
                <w:lang w:eastAsia="ru-RU"/>
              </w:rPr>
              <w:br/>
              <w:t>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lastRenderedPageBreak/>
              <w:br/>
              <w:t>Перечень бюджетных ассигнований на очередной финансовый год и плановый период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_______________________________________________________________________________________________</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главного распорядителя средств бюджета Новопушкинского муниципального образования)</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5"/>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5"/>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(тыс. рублей)</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Бюджетное ассигнование</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вида бюджетного ассигнования*</w:t>
            </w:r>
          </w:p>
        </w:tc>
        <w:tc>
          <w:tcPr>
            <w:tcW w:w="0" w:type="auto"/>
            <w:gridSpan w:val="8"/>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расходов бюджетной классификации</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Коды дополнительных классификаторов</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раздел</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подраздел</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целевая статья**</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элемент вида расходов***</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Направление</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Мероприятие</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7</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8</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9</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10</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БА 1</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РО 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БА 2</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РО 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РО 3</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БА 3</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РО 4</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 вводится одно из следующих значений:</w:t>
            </w:r>
            <w:r w:rsidRPr="001031F7">
              <w:rPr>
                <w:rFonts w:ascii="Times New Roman" w:eastAsia="Times New Roman" w:hAnsi="Times New Roman" w:cs="Times New Roman"/>
                <w:sz w:val="24"/>
                <w:szCs w:val="24"/>
                <w:lang w:eastAsia="ru-RU"/>
              </w:rPr>
              <w:br/>
              <w:t>01.00.00 Оказание муниципальных услуг;</w:t>
            </w:r>
            <w:r w:rsidRPr="001031F7">
              <w:rPr>
                <w:rFonts w:ascii="Times New Roman" w:eastAsia="Times New Roman" w:hAnsi="Times New Roman" w:cs="Times New Roman"/>
                <w:sz w:val="24"/>
                <w:szCs w:val="24"/>
                <w:lang w:eastAsia="ru-RU"/>
              </w:rPr>
              <w:br/>
              <w:t>02.00.00 Социальное обеспечение населения (в т.ч. в форме межбюджетных трансфертов);</w:t>
            </w:r>
            <w:r w:rsidRPr="001031F7">
              <w:rPr>
                <w:rFonts w:ascii="Times New Roman" w:eastAsia="Times New Roman" w:hAnsi="Times New Roman" w:cs="Times New Roman"/>
                <w:sz w:val="24"/>
                <w:szCs w:val="24"/>
                <w:lang w:eastAsia="ru-RU"/>
              </w:rPr>
              <w:br/>
              <w:t>03.00.00 Предоставление бюджетных инвестиций юридическим лицам, не являющимся муниципальными учреждениями;</w:t>
            </w:r>
            <w:r w:rsidRPr="001031F7">
              <w:rPr>
                <w:rFonts w:ascii="Times New Roman" w:eastAsia="Times New Roman" w:hAnsi="Times New Roman" w:cs="Times New Roman"/>
                <w:sz w:val="24"/>
                <w:szCs w:val="24"/>
                <w:lang w:eastAsia="ru-RU"/>
              </w:rPr>
              <w:br/>
              <w:t>04.00.00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1031F7">
              <w:rPr>
                <w:rFonts w:ascii="Times New Roman" w:eastAsia="Times New Roman" w:hAnsi="Times New Roman" w:cs="Times New Roman"/>
                <w:sz w:val="24"/>
                <w:szCs w:val="24"/>
                <w:lang w:eastAsia="ru-RU"/>
              </w:rPr>
              <w:br/>
              <w:t>05.00.00 Предоставление межбюджетных трансфертов (за исключением трансфертов для исполнения обязательств по социальному обеспечению населения);</w:t>
            </w:r>
            <w:r w:rsidRPr="001031F7">
              <w:rPr>
                <w:rFonts w:ascii="Times New Roman" w:eastAsia="Times New Roman" w:hAnsi="Times New Roman" w:cs="Times New Roman"/>
                <w:sz w:val="24"/>
                <w:szCs w:val="24"/>
                <w:lang w:eastAsia="ru-RU"/>
              </w:rPr>
              <w:br/>
              <w:t>06.00.00 Обслуживание муниципального долга;</w:t>
            </w:r>
            <w:r w:rsidRPr="001031F7">
              <w:rPr>
                <w:rFonts w:ascii="Times New Roman" w:eastAsia="Times New Roman" w:hAnsi="Times New Roman" w:cs="Times New Roman"/>
                <w:sz w:val="24"/>
                <w:szCs w:val="24"/>
                <w:lang w:eastAsia="ru-RU"/>
              </w:rPr>
              <w:br/>
              <w:t>07.00.00 Исполнение судебных актов по искам.</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xml:space="preserve">** В соответствии с перечнем и кодами целевых статей, устанавливаемых комитетом финансов администрации Энгельсского муниципального района,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(целевые средства). Для расходов, финансовое </w:t>
            </w:r>
            <w:r w:rsidRPr="001031F7">
              <w:rPr>
                <w:rFonts w:ascii="Times New Roman" w:eastAsia="Times New Roman" w:hAnsi="Times New Roman" w:cs="Times New Roman"/>
                <w:sz w:val="24"/>
                <w:szCs w:val="24"/>
                <w:lang w:eastAsia="ru-RU"/>
              </w:rPr>
              <w:lastRenderedPageBreak/>
              <w:t>обеспечение которых осуществляется за счет целевых средств, коды целевых статей с 4 по 7 разряд установлены приказом министерства финансов Саратовской области от 2 декабря 2013 года № 201 и приказом Министерства финансов Российской Федерации от 1 июля 2013 года № 65н.</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Коды элементов видов расходов установлены приказом Министерства финансов Российской Федерации от 1 июля 2013 года № 65н ( с учетом внесенных изменений)</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Руководитель</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(уполномоченное лицо)</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(подпись)</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(расшифровка подписи)</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Исполнитель</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(Ф.И.О.)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(телефон)</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1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«__» ______________ 20__ г.</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Приложение № 3 к Положению</w:t>
      </w:r>
    </w:p>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ОБОСНОВАНИЕ</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бюджетных ассигнований на исполнение действующих расходных обязательств бюджета Новопушкинского муниципального образования</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от «__» ______________ 20__ г.</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__________________________________________________________________________________</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(наименование главного распорядителя средств бюджета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__________________________________________________________________________________</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(наименование бюджетного ассигнования)</w:t>
      </w:r>
    </w:p>
    <w:p w:rsidR="001031F7" w:rsidRPr="001031F7" w:rsidRDefault="001031F7" w:rsidP="001031F7">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Правовые основания действующих расходных обязательств</w:t>
      </w:r>
    </w:p>
    <w:tbl>
      <w:tblPr>
        <w:tblW w:w="0" w:type="auto"/>
        <w:tblCellMar>
          <w:top w:w="15" w:type="dxa"/>
          <w:left w:w="15" w:type="dxa"/>
          <w:bottom w:w="15" w:type="dxa"/>
          <w:right w:w="15" w:type="dxa"/>
        </w:tblCellMar>
        <w:tblLook w:val="04A0" w:firstRow="1" w:lastRow="0" w:firstColumn="1" w:lastColumn="0" w:noHBand="0" w:noVBand="1"/>
      </w:tblPr>
      <w:tblGrid>
        <w:gridCol w:w="458"/>
        <w:gridCol w:w="1618"/>
        <w:gridCol w:w="2410"/>
        <w:gridCol w:w="1841"/>
        <w:gridCol w:w="1727"/>
        <w:gridCol w:w="1301"/>
      </w:tblGrid>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Расходное обязательство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Реквизиты нормативного правового акта, договора (соглашения)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Номер статьи, части, пункта, подпункта, абзаца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Дата вступления в силу и срок действия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Объем бюджетных ассигнований на исполнение действующих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79"/>
        <w:gridCol w:w="956"/>
        <w:gridCol w:w="444"/>
        <w:gridCol w:w="673"/>
        <w:gridCol w:w="519"/>
        <w:gridCol w:w="604"/>
        <w:gridCol w:w="1155"/>
        <w:gridCol w:w="819"/>
        <w:gridCol w:w="822"/>
        <w:gridCol w:w="819"/>
        <w:gridCol w:w="629"/>
        <w:gridCol w:w="629"/>
        <w:gridCol w:w="507"/>
        <w:gridCol w:w="500"/>
      </w:tblGrid>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Коды бюджетной классификации расходов</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тыс. рублей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метода расчета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раздел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подраздел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целевая статья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элемент вида расходов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операция сектора государственного управления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Отчетный финансовый год</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(исполнено)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Текущий финансовый год 20 ___</w:t>
            </w:r>
            <w:r w:rsidRPr="001031F7">
              <w:rPr>
                <w:rFonts w:ascii="Times New Roman" w:eastAsia="Times New Roman" w:hAnsi="Times New Roman" w:cs="Times New Roman"/>
                <w:sz w:val="24"/>
                <w:szCs w:val="24"/>
                <w:lang w:eastAsia="ru-RU"/>
              </w:rPr>
              <w:br/>
              <w:t>(ожидаемое исполнение)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 20__ год</w:t>
            </w:r>
            <w:r w:rsidRPr="001031F7">
              <w:rPr>
                <w:rFonts w:ascii="Times New Roman" w:eastAsia="Times New Roman" w:hAnsi="Times New Roman" w:cs="Times New Roman"/>
                <w:sz w:val="24"/>
                <w:szCs w:val="24"/>
                <w:lang w:eastAsia="ru-RU"/>
              </w:rPr>
              <w:br/>
              <w:t>(прогноз)</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7 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8</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9</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10</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14</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Сведения о непосредственных результатах</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3.1. Показатели непосредственных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1391"/>
        <w:gridCol w:w="1390"/>
        <w:gridCol w:w="1189"/>
        <w:gridCol w:w="1193"/>
        <w:gridCol w:w="1189"/>
        <w:gridCol w:w="910"/>
        <w:gridCol w:w="910"/>
        <w:gridCol w:w="1183"/>
      </w:tblGrid>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показателя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единицы измерения</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Значение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Отчетный финансовый год</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(исполнено)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Текущий финансовый год 20 ___</w:t>
            </w:r>
            <w:r w:rsidRPr="001031F7">
              <w:rPr>
                <w:rFonts w:ascii="Times New Roman" w:eastAsia="Times New Roman" w:hAnsi="Times New Roman" w:cs="Times New Roman"/>
                <w:sz w:val="24"/>
                <w:szCs w:val="24"/>
                <w:lang w:eastAsia="ru-RU"/>
              </w:rPr>
              <w:br/>
              <w:t>(ожидаемое исполнение)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 20__ год</w:t>
            </w:r>
            <w:r w:rsidRPr="001031F7">
              <w:rPr>
                <w:rFonts w:ascii="Times New Roman" w:eastAsia="Times New Roman" w:hAnsi="Times New Roman" w:cs="Times New Roman"/>
                <w:sz w:val="24"/>
                <w:szCs w:val="24"/>
                <w:lang w:eastAsia="ru-RU"/>
              </w:rPr>
              <w:br/>
              <w:t>(прогноз)</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7</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8</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lastRenderedPageBreak/>
        <w:t>3.2. Сведения об источниках информации, определяющих показатели непосредственных результатов и (или) алгоритм их формирования</w:t>
      </w:r>
    </w:p>
    <w:tbl>
      <w:tblPr>
        <w:tblW w:w="0" w:type="auto"/>
        <w:tblCellMar>
          <w:top w:w="15" w:type="dxa"/>
          <w:left w:w="15" w:type="dxa"/>
          <w:bottom w:w="15" w:type="dxa"/>
          <w:right w:w="15" w:type="dxa"/>
        </w:tblCellMar>
        <w:tblLook w:val="04A0" w:firstRow="1" w:lastRow="0" w:firstColumn="1" w:lastColumn="0" w:noHBand="0" w:noVBand="1"/>
      </w:tblPr>
      <w:tblGrid>
        <w:gridCol w:w="2438"/>
        <w:gridCol w:w="2546"/>
        <w:gridCol w:w="3070"/>
        <w:gridCol w:w="1301"/>
      </w:tblGrid>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Показатель</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непосредственного результата</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Реквизиты нормативного правового акта,</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договора (соглашения)</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(проекта)</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Задача в соответствии с нормативным правовым актом</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Сведения о конечных результатах</w:t>
      </w:r>
    </w:p>
    <w:tbl>
      <w:tblPr>
        <w:tblW w:w="0" w:type="auto"/>
        <w:tblCellMar>
          <w:top w:w="15" w:type="dxa"/>
          <w:left w:w="15" w:type="dxa"/>
          <w:bottom w:w="15" w:type="dxa"/>
          <w:right w:w="15" w:type="dxa"/>
        </w:tblCellMar>
        <w:tblLook w:val="04A0" w:firstRow="1" w:lastRow="0" w:firstColumn="1" w:lastColumn="0" w:noHBand="0" w:noVBand="1"/>
      </w:tblPr>
      <w:tblGrid>
        <w:gridCol w:w="1671"/>
        <w:gridCol w:w="1784"/>
        <w:gridCol w:w="1488"/>
        <w:gridCol w:w="1455"/>
        <w:gridCol w:w="1656"/>
        <w:gridCol w:w="1301"/>
      </w:tblGrid>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показателя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единицы измерения</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Значение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Цель в соответствии с</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нормативным правовым актом</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Отчетный финансовый год</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(исполнено)</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Второй год планового периода 20__ год</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Руководитель                                                                 _________________                 ______________________</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(уполномоченное лицо)</w:t>
      </w:r>
      <w:r w:rsidRPr="001031F7">
        <w:rPr>
          <w:rFonts w:ascii="Arial" w:eastAsia="Times New Roman" w:hAnsi="Arial" w:cs="Arial"/>
          <w:color w:val="333333"/>
          <w:sz w:val="21"/>
          <w:szCs w:val="21"/>
          <w:lang w:eastAsia="ru-RU"/>
        </w:rPr>
        <w:t>                                                            (подпись)                               (расшифровка подписи)</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Исполнитель       _____________________                  _____________</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                                                         (Ф.И.О.)                            (телефон)</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«__» ______________ 20__ г.</w:t>
      </w:r>
    </w:p>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Приложение № 4 Положению</w:t>
      </w:r>
    </w:p>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ОБОСНОВАНИЕ</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бюджетных ассигнований на исполнение принимаемых расходных обязательств бюджета Новопушкинского муниципального образования</w:t>
      </w:r>
    </w:p>
    <w:p w:rsidR="001031F7" w:rsidRPr="001031F7" w:rsidRDefault="001031F7" w:rsidP="001031F7">
      <w:pPr>
        <w:shd w:val="clear" w:color="auto" w:fill="FFFFFF"/>
        <w:spacing w:after="150" w:line="240" w:lineRule="auto"/>
        <w:jc w:val="center"/>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на очередной финансовый год и плановый период</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__________________________________________________________________________________</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lastRenderedPageBreak/>
        <w:t>(наименование главного распорядителя средств бюджета Новопушкинского муниципального образования)</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_____________________________________________________________________________</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(наименование бюджетного ассигнования)</w:t>
      </w:r>
    </w:p>
    <w:p w:rsidR="001031F7" w:rsidRPr="001031F7" w:rsidRDefault="001031F7" w:rsidP="001031F7">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Правовые основания возникновения принимаемых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1.1. Правовые основания увеличения действующих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8"/>
        <w:gridCol w:w="1618"/>
        <w:gridCol w:w="2410"/>
        <w:gridCol w:w="1841"/>
        <w:gridCol w:w="1727"/>
        <w:gridCol w:w="1301"/>
      </w:tblGrid>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Реквизиты нормативного правового акта, договора (соглашения)</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(проекта)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Номер статьи, части, пункта, подпункта, абзаца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Дата вступления в силу и срок действия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1.2. Правовые основания возникновения новых расходных обязательств</w:t>
      </w:r>
    </w:p>
    <w:tbl>
      <w:tblPr>
        <w:tblW w:w="0" w:type="auto"/>
        <w:tblCellMar>
          <w:top w:w="15" w:type="dxa"/>
          <w:left w:w="15" w:type="dxa"/>
          <w:bottom w:w="15" w:type="dxa"/>
          <w:right w:w="15" w:type="dxa"/>
        </w:tblCellMar>
        <w:tblLook w:val="04A0" w:firstRow="1" w:lastRow="0" w:firstColumn="1" w:lastColumn="0" w:noHBand="0" w:noVBand="1"/>
      </w:tblPr>
      <w:tblGrid>
        <w:gridCol w:w="458"/>
        <w:gridCol w:w="1618"/>
        <w:gridCol w:w="2410"/>
        <w:gridCol w:w="1841"/>
        <w:gridCol w:w="1727"/>
        <w:gridCol w:w="1301"/>
      </w:tblGrid>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Реквизиты нормативного правового акта, договора (соглашения)</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(проекта)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Номер статьи, части, пункта, подпункта, абзаца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Дата вступления в силу и срок действия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Объем бюджетных ассигнований на исполнение принимаемых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2.1. Объем бюджетных ассигнований на увеличение действующих расходных обязательств</w:t>
      </w:r>
    </w:p>
    <w:tbl>
      <w:tblPr>
        <w:tblW w:w="0" w:type="auto"/>
        <w:tblCellMar>
          <w:top w:w="15" w:type="dxa"/>
          <w:left w:w="15" w:type="dxa"/>
          <w:bottom w:w="15" w:type="dxa"/>
          <w:right w:w="15" w:type="dxa"/>
        </w:tblCellMar>
        <w:tblLook w:val="04A0" w:firstRow="1" w:lastRow="0" w:firstColumn="1" w:lastColumn="0" w:noHBand="0" w:noVBand="1"/>
      </w:tblPr>
      <w:tblGrid>
        <w:gridCol w:w="319"/>
        <w:gridCol w:w="1103"/>
        <w:gridCol w:w="509"/>
        <w:gridCol w:w="774"/>
        <w:gridCol w:w="596"/>
        <w:gridCol w:w="694"/>
        <w:gridCol w:w="1332"/>
        <w:gridCol w:w="943"/>
        <w:gridCol w:w="782"/>
        <w:gridCol w:w="782"/>
        <w:gridCol w:w="582"/>
        <w:gridCol w:w="939"/>
      </w:tblGrid>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бюджетной классификации расходов</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тыс. рублей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метода расчета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раздел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подраздел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целевая статья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элемент вида расходов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операция сектора государственного управления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 20__ год</w:t>
            </w:r>
            <w:r w:rsidRPr="001031F7">
              <w:rPr>
                <w:rFonts w:ascii="Times New Roman" w:eastAsia="Times New Roman" w:hAnsi="Times New Roman" w:cs="Times New Roman"/>
                <w:sz w:val="24"/>
                <w:szCs w:val="24"/>
                <w:lang w:eastAsia="ru-RU"/>
              </w:rPr>
              <w:br/>
            </w:r>
            <w:r w:rsidRPr="001031F7">
              <w:rPr>
                <w:rFonts w:ascii="Times New Roman" w:eastAsia="Times New Roman" w:hAnsi="Times New Roman" w:cs="Times New Roman"/>
                <w:sz w:val="24"/>
                <w:szCs w:val="24"/>
                <w:lang w:eastAsia="ru-RU"/>
              </w:rPr>
              <w:lastRenderedPageBreak/>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Плановый период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r>
            <w:r w:rsidRPr="001031F7">
              <w:rPr>
                <w:rFonts w:ascii="Times New Roman" w:eastAsia="Times New Roman" w:hAnsi="Times New Roman" w:cs="Times New Roman"/>
                <w:sz w:val="24"/>
                <w:szCs w:val="24"/>
                <w:lang w:eastAsia="ru-RU"/>
              </w:rPr>
              <w:lastRenderedPageBreak/>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20__ год</w:t>
            </w:r>
            <w:r w:rsidRPr="001031F7">
              <w:rPr>
                <w:rFonts w:ascii="Times New Roman" w:eastAsia="Times New Roman" w:hAnsi="Times New Roman" w:cs="Times New Roman"/>
                <w:sz w:val="24"/>
                <w:szCs w:val="24"/>
                <w:lang w:eastAsia="ru-RU"/>
              </w:rPr>
              <w:br/>
            </w:r>
            <w:r w:rsidRPr="001031F7">
              <w:rPr>
                <w:rFonts w:ascii="Times New Roman" w:eastAsia="Times New Roman" w:hAnsi="Times New Roman" w:cs="Times New Roman"/>
                <w:sz w:val="24"/>
                <w:szCs w:val="24"/>
                <w:lang w:eastAsia="ru-RU"/>
              </w:rPr>
              <w:lastRenderedPageBreak/>
              <w:t>(прогноз)</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7</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8</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9</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10</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2.2. Объем бюджетных ассигнований на исполнение новых расходных обязательств</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19"/>
        <w:gridCol w:w="1103"/>
        <w:gridCol w:w="509"/>
        <w:gridCol w:w="774"/>
        <w:gridCol w:w="596"/>
        <w:gridCol w:w="694"/>
        <w:gridCol w:w="1332"/>
        <w:gridCol w:w="943"/>
        <w:gridCol w:w="782"/>
        <w:gridCol w:w="782"/>
        <w:gridCol w:w="582"/>
        <w:gridCol w:w="939"/>
      </w:tblGrid>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Расходное обязательство</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бюджетной классификации расходов</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тыс. рублей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метода расчета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раздел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подраздел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целевая статья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элемент вида расходов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операция сектора государственного управления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 20__ год</w:t>
            </w:r>
            <w:r w:rsidRPr="001031F7">
              <w:rPr>
                <w:rFonts w:ascii="Times New Roman" w:eastAsia="Times New Roman" w:hAnsi="Times New Roman" w:cs="Times New Roman"/>
                <w:sz w:val="24"/>
                <w:szCs w:val="24"/>
                <w:lang w:eastAsia="ru-RU"/>
              </w:rPr>
              <w:br/>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7</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8</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9</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10</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  </w:t>
      </w:r>
    </w:p>
    <w:p w:rsidR="001031F7" w:rsidRPr="001031F7" w:rsidRDefault="001031F7" w:rsidP="001031F7">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Сведения о непосредственных результатах</w:t>
      </w:r>
    </w:p>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b/>
          <w:bCs/>
          <w:color w:val="333333"/>
          <w:sz w:val="21"/>
          <w:szCs w:val="21"/>
          <w:lang w:eastAsia="ru-RU"/>
        </w:rPr>
        <w:t>3.1. Показатели непосредственных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1773"/>
        <w:gridCol w:w="1963"/>
        <w:gridCol w:w="1830"/>
        <w:gridCol w:w="1244"/>
        <w:gridCol w:w="1244"/>
        <w:gridCol w:w="1301"/>
      </w:tblGrid>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показателя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единицы измерения</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Значение</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Примечание</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 20__ год</w:t>
            </w:r>
            <w:r w:rsidRPr="001031F7">
              <w:rPr>
                <w:rFonts w:ascii="Times New Roman" w:eastAsia="Times New Roman" w:hAnsi="Times New Roman" w:cs="Times New Roman"/>
                <w:sz w:val="24"/>
                <w:szCs w:val="24"/>
                <w:lang w:eastAsia="ru-RU"/>
              </w:rPr>
              <w:br/>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r w:rsidRPr="001031F7">
              <w:rPr>
                <w:rFonts w:ascii="Times New Roman" w:eastAsia="Times New Roman" w:hAnsi="Times New Roman" w:cs="Times New Roman"/>
                <w:sz w:val="24"/>
                <w:szCs w:val="24"/>
                <w:lang w:eastAsia="ru-RU"/>
              </w:rPr>
              <w:br/>
              <w:t>(прогноз)</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Приложение № 5 Положению</w:t>
      </w:r>
    </w:p>
    <w:p w:rsidR="001031F7" w:rsidRPr="001031F7" w:rsidRDefault="001031F7" w:rsidP="001031F7">
      <w:pPr>
        <w:shd w:val="clear" w:color="auto" w:fill="FFFFFF"/>
        <w:spacing w:after="150" w:line="240" w:lineRule="auto"/>
        <w:jc w:val="right"/>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о порядке и методике планирования бюджетных ассигнований бюджета Новопушкинского муниципального образования на очередной финансовый год и плановый период</w:t>
      </w:r>
    </w:p>
    <w:tbl>
      <w:tblPr>
        <w:tblW w:w="0" w:type="auto"/>
        <w:tblCellMar>
          <w:top w:w="15" w:type="dxa"/>
          <w:left w:w="15" w:type="dxa"/>
          <w:bottom w:w="15" w:type="dxa"/>
          <w:right w:w="15" w:type="dxa"/>
        </w:tblCellMar>
        <w:tblLook w:val="04A0" w:firstRow="1" w:lastRow="0" w:firstColumn="1" w:lastColumn="0" w:noHBand="0" w:noVBand="1"/>
      </w:tblPr>
      <w:tblGrid>
        <w:gridCol w:w="461"/>
        <w:gridCol w:w="190"/>
        <w:gridCol w:w="190"/>
        <w:gridCol w:w="492"/>
        <w:gridCol w:w="426"/>
        <w:gridCol w:w="413"/>
        <w:gridCol w:w="359"/>
        <w:gridCol w:w="426"/>
        <w:gridCol w:w="459"/>
        <w:gridCol w:w="317"/>
        <w:gridCol w:w="289"/>
        <w:gridCol w:w="413"/>
        <w:gridCol w:w="359"/>
        <w:gridCol w:w="426"/>
        <w:gridCol w:w="459"/>
        <w:gridCol w:w="317"/>
        <w:gridCol w:w="289"/>
        <w:gridCol w:w="413"/>
        <w:gridCol w:w="359"/>
        <w:gridCol w:w="304"/>
        <w:gridCol w:w="426"/>
        <w:gridCol w:w="459"/>
        <w:gridCol w:w="194"/>
        <w:gridCol w:w="146"/>
        <w:gridCol w:w="176"/>
        <w:gridCol w:w="135"/>
        <w:gridCol w:w="413"/>
        <w:gridCol w:w="45"/>
      </w:tblGrid>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lastRenderedPageBreak/>
              <w:t> </w:t>
            </w:r>
          </w:p>
        </w:tc>
        <w:tc>
          <w:tcPr>
            <w:tcW w:w="0" w:type="auto"/>
            <w:gridSpan w:val="18"/>
            <w:shd w:val="clear" w:color="auto" w:fill="auto"/>
            <w:vAlign w:val="center"/>
            <w:hideMark/>
          </w:tcPr>
          <w:p w:rsidR="001031F7" w:rsidRPr="001031F7" w:rsidRDefault="001031F7" w:rsidP="001031F7">
            <w:pPr>
              <w:spacing w:after="150" w:line="240" w:lineRule="auto"/>
              <w:jc w:val="center"/>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Оценка потребности в средствах бюджета Новопушкинского муниципального образования и распределение предельных объемов бюджетных ассигнований бюджета Новопушкинского муниципального образования на выплату заработной платы с начислениями</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18"/>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(наименование главного распорядителя средств бюджета Новопушкинского муниципального образования)</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5"/>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(тыс. рублей)</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предусмотрено на текущий финансовый год</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проект на очередной финансовый год</w:t>
            </w:r>
          </w:p>
        </w:tc>
        <w:tc>
          <w:tcPr>
            <w:tcW w:w="0" w:type="auto"/>
            <w:gridSpan w:val="1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проект на плановый период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gridSpan w:val="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Численность должностей по штатному расписанию (чел.)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Фактически предусмотренный размер зарплаты</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Минимальный расчетный ФОТ с начислениями за счет бюджетных средств работников списочного сос</w:t>
            </w:r>
            <w:r w:rsidRPr="001031F7">
              <w:rPr>
                <w:rFonts w:ascii="Times New Roman" w:eastAsia="Times New Roman" w:hAnsi="Times New Roman" w:cs="Times New Roman"/>
                <w:sz w:val="24"/>
                <w:szCs w:val="24"/>
                <w:lang w:eastAsia="ru-RU"/>
              </w:rPr>
              <w:lastRenderedPageBreak/>
              <w:t>тава (без внешних совместителей)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Кроме того расчетный ФОТ по внешним совместителям</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Численность должностей по штатному расписанию (чел.)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xml:space="preserve">Минимальный расчетный ФОТ на 2017 год с начислениями за счет бюджетных средств работников </w:t>
            </w:r>
            <w:r w:rsidRPr="001031F7">
              <w:rPr>
                <w:rFonts w:ascii="Times New Roman" w:eastAsia="Times New Roman" w:hAnsi="Times New Roman" w:cs="Times New Roman"/>
                <w:sz w:val="24"/>
                <w:szCs w:val="24"/>
                <w:lang w:eastAsia="ru-RU"/>
              </w:rPr>
              <w:lastRenderedPageBreak/>
              <w:t>списочного состава (без внешних совместителей)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Распределение предельных объемов бюджетных ассигнований бюджета Красноярского муниципального образо</w:t>
            </w:r>
            <w:r w:rsidRPr="001031F7">
              <w:rPr>
                <w:rFonts w:ascii="Times New Roman" w:eastAsia="Times New Roman" w:hAnsi="Times New Roman" w:cs="Times New Roman"/>
                <w:sz w:val="24"/>
                <w:szCs w:val="24"/>
                <w:lang w:eastAsia="ru-RU"/>
              </w:rPr>
              <w:lastRenderedPageBreak/>
              <w:t>вания и прогнозных расходов бюджетов поселений</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в том числе за счет средств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Кроме того расчетный ФОТ по внешним совместителям</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Численность должностей по штатному расписанию (чел.)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xml:space="preserve">Минимальный расчетный ФОТ на 2018 год с начислениями за счет бюджетных средств работников </w:t>
            </w:r>
            <w:r w:rsidRPr="001031F7">
              <w:rPr>
                <w:rFonts w:ascii="Times New Roman" w:eastAsia="Times New Roman" w:hAnsi="Times New Roman" w:cs="Times New Roman"/>
                <w:sz w:val="24"/>
                <w:szCs w:val="24"/>
                <w:lang w:eastAsia="ru-RU"/>
              </w:rPr>
              <w:lastRenderedPageBreak/>
              <w:t>списочного состава (без внешних совместителей)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Распеределение предельных объемов бюджетных ассигнований бюджета Красноярского муниципального образо</w:t>
            </w:r>
            <w:r w:rsidRPr="001031F7">
              <w:rPr>
                <w:rFonts w:ascii="Times New Roman" w:eastAsia="Times New Roman" w:hAnsi="Times New Roman" w:cs="Times New Roman"/>
                <w:sz w:val="24"/>
                <w:szCs w:val="24"/>
                <w:lang w:eastAsia="ru-RU"/>
              </w:rPr>
              <w:lastRenderedPageBreak/>
              <w:t>вания и прогнозных расходов бюджетов поселений</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в том числе за счет средств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Кроме того расчетный ФОТ по внешним совместителям</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Численность должностей по штатному расписанию (чел.)</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Расчетный размер зарплаты на 2016 год</w:t>
            </w:r>
            <w:r w:rsidRPr="001031F7">
              <w:rPr>
                <w:rFonts w:ascii="Times New Roman" w:eastAsia="Times New Roman" w:hAnsi="Times New Roman" w:cs="Times New Roman"/>
                <w:sz w:val="24"/>
                <w:szCs w:val="24"/>
                <w:lang w:eastAsia="ru-RU"/>
              </w:rPr>
              <w:br/>
              <w:t>(тыс. рублей )</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xml:space="preserve">Минимальный расчетный ФОТ на 2019 год с начислениями за счет бюджетных средств работников </w:t>
            </w:r>
            <w:r w:rsidRPr="001031F7">
              <w:rPr>
                <w:rFonts w:ascii="Times New Roman" w:eastAsia="Times New Roman" w:hAnsi="Times New Roman" w:cs="Times New Roman"/>
                <w:sz w:val="24"/>
                <w:szCs w:val="24"/>
                <w:lang w:eastAsia="ru-RU"/>
              </w:rPr>
              <w:lastRenderedPageBreak/>
              <w:t>списочного состава (без внешних совместителей)</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Распеределение предельных объемов бюджетных ассигнований бюджета Красноярского муниципального образо</w:t>
            </w:r>
            <w:r w:rsidRPr="001031F7">
              <w:rPr>
                <w:rFonts w:ascii="Times New Roman" w:eastAsia="Times New Roman" w:hAnsi="Times New Roman" w:cs="Times New Roman"/>
                <w:sz w:val="24"/>
                <w:szCs w:val="24"/>
                <w:lang w:eastAsia="ru-RU"/>
              </w:rPr>
              <w:lastRenderedPageBreak/>
              <w:t>вания и прогнозных расходов бюджетов поселений</w:t>
            </w:r>
          </w:p>
        </w:tc>
        <w:tc>
          <w:tcPr>
            <w:tcW w:w="0" w:type="auto"/>
            <w:gridSpan w:val="4"/>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в том числе за счет средств</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Кроме того расчетный ФОТ по внешним совместителям</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4"/>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субвенции, субсидии областного бюджета</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местных бюджетов</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субвенции, субсидии областного бюджета</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местных бюджетов</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субвенции, субсидии областного бюджета</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местных бюджетов</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 по категориям</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Лица, замещающие муниципальные должности</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Муниципальные служащие</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Работн</w:t>
            </w:r>
            <w:r w:rsidRPr="001031F7">
              <w:rPr>
                <w:rFonts w:ascii="Times New Roman" w:eastAsia="Times New Roman" w:hAnsi="Times New Roman" w:cs="Times New Roman"/>
                <w:sz w:val="24"/>
                <w:szCs w:val="24"/>
                <w:lang w:eastAsia="ru-RU"/>
              </w:rPr>
              <w:lastRenderedPageBreak/>
              <w:t>ики органов местного самоуправления, замещающие должности, не являющимися должностями муниципальной службы</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Работники органов местного самоуправления, пер</w:t>
            </w:r>
            <w:r w:rsidRPr="001031F7">
              <w:rPr>
                <w:rFonts w:ascii="Times New Roman" w:eastAsia="Times New Roman" w:hAnsi="Times New Roman" w:cs="Times New Roman"/>
                <w:sz w:val="24"/>
                <w:szCs w:val="24"/>
                <w:lang w:eastAsia="ru-RU"/>
              </w:rPr>
              <w:lastRenderedPageBreak/>
              <w:t>еведенные на новые системы оплаты труда</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Всего по другим категориям</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150" w:line="240" w:lineRule="auto"/>
        <w:rPr>
          <w:rFonts w:ascii="Arial" w:eastAsia="Times New Roman" w:hAnsi="Arial" w:cs="Arial"/>
          <w:color w:val="333333"/>
          <w:sz w:val="21"/>
          <w:szCs w:val="21"/>
          <w:lang w:eastAsia="ru-RU"/>
        </w:rPr>
      </w:pPr>
      <w:r w:rsidRPr="001031F7">
        <w:rPr>
          <w:rFonts w:ascii="Arial" w:eastAsia="Times New Roman" w:hAnsi="Arial" w:cs="Arial"/>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3"/>
        <w:gridCol w:w="194"/>
        <w:gridCol w:w="529"/>
        <w:gridCol w:w="303"/>
        <w:gridCol w:w="194"/>
        <w:gridCol w:w="130"/>
        <w:gridCol w:w="130"/>
        <w:gridCol w:w="174"/>
        <w:gridCol w:w="174"/>
        <w:gridCol w:w="368"/>
        <w:gridCol w:w="315"/>
        <w:gridCol w:w="307"/>
        <w:gridCol w:w="319"/>
        <w:gridCol w:w="297"/>
        <w:gridCol w:w="315"/>
        <w:gridCol w:w="404"/>
        <w:gridCol w:w="293"/>
        <w:gridCol w:w="313"/>
        <w:gridCol w:w="452"/>
        <w:gridCol w:w="315"/>
        <w:gridCol w:w="150"/>
        <w:gridCol w:w="150"/>
        <w:gridCol w:w="150"/>
        <w:gridCol w:w="158"/>
        <w:gridCol w:w="158"/>
        <w:gridCol w:w="120"/>
        <w:gridCol w:w="120"/>
        <w:gridCol w:w="120"/>
        <w:gridCol w:w="238"/>
        <w:gridCol w:w="238"/>
        <w:gridCol w:w="121"/>
        <w:gridCol w:w="121"/>
        <w:gridCol w:w="121"/>
        <w:gridCol w:w="324"/>
        <w:gridCol w:w="293"/>
        <w:gridCol w:w="168"/>
        <w:gridCol w:w="168"/>
        <w:gridCol w:w="452"/>
        <w:gridCol w:w="178"/>
        <w:gridCol w:w="178"/>
      </w:tblGrid>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Приложение № 6</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0"/>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предельных объемов бюджетных ассигнований бюджета Новопушкинского муниципального образования на публичные обязательства, включая публичные нормативные обязательства, планируемые к предоставлению в 20__-20__ годах за счет средств бюджета Новопушкинского муниципального образования</w:t>
            </w:r>
            <w:r w:rsidRPr="001031F7">
              <w:rPr>
                <w:rFonts w:ascii="Times New Roman" w:eastAsia="Times New Roman" w:hAnsi="Times New Roman" w:cs="Times New Roman"/>
                <w:sz w:val="24"/>
                <w:szCs w:val="24"/>
                <w:lang w:eastAsia="ru-RU"/>
              </w:rPr>
              <w:br/>
              <w:t>(без учета целевых средств и без доставки)</w:t>
            </w:r>
          </w:p>
        </w:tc>
      </w:tr>
      <w:tr w:rsidR="001031F7" w:rsidRPr="001031F7" w:rsidTr="001031F7">
        <w:tc>
          <w:tcPr>
            <w:tcW w:w="0" w:type="auto"/>
            <w:gridSpan w:val="40"/>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_______________________________________________________________________________________________</w:t>
            </w:r>
          </w:p>
        </w:tc>
      </w:tr>
      <w:tr w:rsidR="001031F7" w:rsidRPr="001031F7" w:rsidTr="001031F7">
        <w:tc>
          <w:tcPr>
            <w:tcW w:w="0" w:type="auto"/>
            <w:gridSpan w:val="40"/>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главного распорядителя средств бюджета Новопушкинского муниципального образования)</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(тыс.ру</w:t>
            </w:r>
            <w:r w:rsidRPr="001031F7">
              <w:rPr>
                <w:rFonts w:ascii="Times New Roman" w:eastAsia="Times New Roman" w:hAnsi="Times New Roman" w:cs="Times New Roman"/>
                <w:sz w:val="24"/>
                <w:szCs w:val="24"/>
                <w:lang w:eastAsia="ru-RU"/>
              </w:rPr>
              <w:lastRenderedPageBreak/>
              <w:t>блей)</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п/п</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(вид) социальной выплаты (пособие, компенсация и т.д.)</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категорий получателей</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Код целевой статьи расходов</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Реквизиты НПА, служащего основанием для расходных обязательств</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Текущий финансовый год</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w:t>
            </w:r>
          </w:p>
        </w:tc>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Описание планируемой оптимизации с учетом введения критериев адресности и нуждаемости</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w:t>
            </w:r>
          </w:p>
        </w:tc>
        <w:tc>
          <w:tcPr>
            <w:tcW w:w="0" w:type="auto"/>
            <w:gridSpan w:val="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w:t>
            </w:r>
          </w:p>
        </w:tc>
        <w:tc>
          <w:tcPr>
            <w:tcW w:w="0" w:type="auto"/>
            <w:gridSpan w:val="11"/>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w:t>
            </w:r>
          </w:p>
        </w:tc>
        <w:tc>
          <w:tcPr>
            <w:tcW w:w="0" w:type="auto"/>
            <w:gridSpan w:val="8"/>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w:t>
            </w: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Плановая численность получателей, учтенная при формировании бюджета</w:t>
            </w:r>
            <w:r w:rsidRPr="001031F7">
              <w:rPr>
                <w:rFonts w:ascii="Times New Roman" w:eastAsia="Times New Roman" w:hAnsi="Times New Roman" w:cs="Times New Roman"/>
                <w:sz w:val="24"/>
                <w:szCs w:val="24"/>
                <w:lang w:eastAsia="ru-RU"/>
              </w:rPr>
              <w:br/>
              <w:t>(человек)</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Ожидаемая фактическая численность получателей</w:t>
            </w:r>
            <w:r w:rsidRPr="001031F7">
              <w:rPr>
                <w:rFonts w:ascii="Times New Roman" w:eastAsia="Times New Roman" w:hAnsi="Times New Roman" w:cs="Times New Roman"/>
                <w:sz w:val="24"/>
                <w:szCs w:val="24"/>
                <w:lang w:eastAsia="ru-RU"/>
              </w:rPr>
              <w:br/>
              <w:t>(человек)</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Ожидаемый размер выплат на 1 получателя</w:t>
            </w:r>
            <w:r w:rsidRPr="001031F7">
              <w:rPr>
                <w:rFonts w:ascii="Times New Roman" w:eastAsia="Times New Roman" w:hAnsi="Times New Roman" w:cs="Times New Roman"/>
                <w:sz w:val="24"/>
                <w:szCs w:val="24"/>
                <w:lang w:eastAsia="ru-RU"/>
              </w:rPr>
              <w:br/>
              <w:t>(в год)</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Бюджетные ассигнования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Прогнозная численность получателей</w:t>
            </w:r>
            <w:r w:rsidRPr="001031F7">
              <w:rPr>
                <w:rFonts w:ascii="Times New Roman" w:eastAsia="Times New Roman" w:hAnsi="Times New Roman" w:cs="Times New Roman"/>
                <w:sz w:val="24"/>
                <w:szCs w:val="24"/>
                <w:lang w:eastAsia="ru-RU"/>
              </w:rPr>
              <w:br/>
              <w:t>(человек)</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Изменение прогноз. числ.</w:t>
            </w:r>
            <w:r w:rsidRPr="001031F7">
              <w:rPr>
                <w:rFonts w:ascii="Times New Roman" w:eastAsia="Times New Roman" w:hAnsi="Times New Roman" w:cs="Times New Roman"/>
                <w:sz w:val="24"/>
                <w:szCs w:val="24"/>
                <w:lang w:eastAsia="ru-RU"/>
              </w:rPr>
              <w:br/>
              <w:t>(+/-),                   (11-7)</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Причина увеличения (при наличии)</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Прогнозный размер выплат на 1 получателя</w:t>
            </w:r>
            <w:r w:rsidRPr="001031F7">
              <w:rPr>
                <w:rFonts w:ascii="Times New Roman" w:eastAsia="Times New Roman" w:hAnsi="Times New Roman" w:cs="Times New Roman"/>
                <w:sz w:val="24"/>
                <w:szCs w:val="24"/>
                <w:lang w:eastAsia="ru-RU"/>
              </w:rPr>
              <w:br/>
              <w:t>(в год)</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предельных объемов бюджетных ассигнований бюджета Новопушкинского муниципального образования</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Прогнозная численность получателей</w:t>
            </w:r>
            <w:r w:rsidRPr="001031F7">
              <w:rPr>
                <w:rFonts w:ascii="Times New Roman" w:eastAsia="Times New Roman" w:hAnsi="Times New Roman" w:cs="Times New Roman"/>
                <w:sz w:val="24"/>
                <w:szCs w:val="24"/>
                <w:lang w:eastAsia="ru-RU"/>
              </w:rPr>
              <w:br/>
              <w:t>(человек)</w:t>
            </w:r>
          </w:p>
        </w:tc>
        <w:tc>
          <w:tcPr>
            <w:tcW w:w="0" w:type="auto"/>
            <w:gridSpan w:val="3"/>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Изменение прогноз. числ. л. 2017г.</w:t>
            </w:r>
            <w:r w:rsidRPr="001031F7">
              <w:rPr>
                <w:rFonts w:ascii="Times New Roman" w:eastAsia="Times New Roman" w:hAnsi="Times New Roman" w:cs="Times New Roman"/>
                <w:sz w:val="24"/>
                <w:szCs w:val="24"/>
                <w:lang w:eastAsia="ru-RU"/>
              </w:rPr>
              <w:br/>
              <w:t>(+/-),                   (16-11)</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Причина увеличения (при наличии)</w:t>
            </w:r>
          </w:p>
        </w:tc>
        <w:tc>
          <w:tcPr>
            <w:tcW w:w="0" w:type="auto"/>
            <w:gridSpan w:val="3"/>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Прогнозный размер выплат на 1 получателя</w:t>
            </w:r>
            <w:r w:rsidRPr="001031F7">
              <w:rPr>
                <w:rFonts w:ascii="Times New Roman" w:eastAsia="Times New Roman" w:hAnsi="Times New Roman" w:cs="Times New Roman"/>
                <w:sz w:val="24"/>
                <w:szCs w:val="24"/>
                <w:lang w:eastAsia="ru-RU"/>
              </w:rPr>
              <w:br/>
              <w:t>(в год)</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предельных объемов бюджетных ассигнований бюджета Новопушкинского муниципального образования</w:t>
            </w:r>
          </w:p>
        </w:tc>
        <w:tc>
          <w:tcPr>
            <w:tcW w:w="0" w:type="auto"/>
            <w:gridSpan w:val="3"/>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Прогнозная численность получателей</w:t>
            </w:r>
            <w:r w:rsidRPr="001031F7">
              <w:rPr>
                <w:rFonts w:ascii="Times New Roman" w:eastAsia="Times New Roman" w:hAnsi="Times New Roman" w:cs="Times New Roman"/>
                <w:sz w:val="24"/>
                <w:szCs w:val="24"/>
                <w:lang w:eastAsia="ru-RU"/>
              </w:rPr>
              <w:br/>
              <w:t>(человек)</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Изменение прогноз. числ.</w:t>
            </w:r>
            <w:r w:rsidRPr="001031F7">
              <w:rPr>
                <w:rFonts w:ascii="Times New Roman" w:eastAsia="Times New Roman" w:hAnsi="Times New Roman" w:cs="Times New Roman"/>
                <w:sz w:val="24"/>
                <w:szCs w:val="24"/>
                <w:lang w:eastAsia="ru-RU"/>
              </w:rPr>
              <w:br/>
              <w:t>(+/-),             (21-16)</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Причина увеличения (при наличии)</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Прогнозный размер выплат на 1 получателя</w:t>
            </w:r>
            <w:r w:rsidRPr="001031F7">
              <w:rPr>
                <w:rFonts w:ascii="Times New Roman" w:eastAsia="Times New Roman" w:hAnsi="Times New Roman" w:cs="Times New Roman"/>
                <w:sz w:val="24"/>
                <w:szCs w:val="24"/>
                <w:lang w:eastAsia="ru-RU"/>
              </w:rPr>
              <w:br/>
              <w:t>(в год)</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предельных объемов бюджетных ассигнований бюджета Новопушкинского муниципального образования</w:t>
            </w: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Уточненный план на 01.06.20__</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Ожидаемое исполнение за год</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3</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4</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6</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7</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8</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9</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10</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13</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15</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16</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17</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18</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19</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21</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22</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23</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24</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25</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26</w:t>
            </w:r>
          </w:p>
        </w:tc>
      </w:tr>
      <w:tr w:rsidR="001031F7" w:rsidRPr="001031F7" w:rsidTr="001031F7">
        <w:tc>
          <w:tcPr>
            <w:tcW w:w="0" w:type="auto"/>
            <w:gridSpan w:val="40"/>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Действующие расходные обязательства</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xml:space="preserve">Публичные </w:t>
            </w:r>
            <w:r w:rsidRPr="001031F7">
              <w:rPr>
                <w:rFonts w:ascii="Times New Roman" w:eastAsia="Times New Roman" w:hAnsi="Times New Roman" w:cs="Times New Roman"/>
                <w:sz w:val="24"/>
                <w:szCs w:val="24"/>
                <w:lang w:eastAsia="ru-RU"/>
              </w:rPr>
              <w:lastRenderedPageBreak/>
              <w:t>обязательства Новопушкинского муниципального образования перед физическими лицами в денежной форме - всего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lastRenderedPageBreak/>
              <w:t>1.1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Публичные нормативные обязательства - 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1.1.2</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1.2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Публичные обязательства Новопушкиснкого муниципального образования перед физиче</w:t>
            </w:r>
            <w:r w:rsidRPr="001031F7">
              <w:rPr>
                <w:rFonts w:ascii="Times New Roman" w:eastAsia="Times New Roman" w:hAnsi="Times New Roman" w:cs="Times New Roman"/>
                <w:i/>
                <w:iCs/>
                <w:sz w:val="24"/>
                <w:szCs w:val="24"/>
                <w:lang w:eastAsia="ru-RU"/>
              </w:rPr>
              <w:lastRenderedPageBreak/>
              <w:t>скими лицами в денежной форме, за исключением публичных нормативных обязательств, - 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lastRenderedPageBreak/>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1.2.1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1.2.2</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xml:space="preserve">Другие публичные обязательства Новопушкинского муниципального образования (за исключением публичных обязательств перед физическими лицами в денежной </w:t>
            </w:r>
            <w:r w:rsidRPr="001031F7">
              <w:rPr>
                <w:rFonts w:ascii="Times New Roman" w:eastAsia="Times New Roman" w:hAnsi="Times New Roman" w:cs="Times New Roman"/>
                <w:sz w:val="24"/>
                <w:szCs w:val="24"/>
                <w:lang w:eastAsia="ru-RU"/>
              </w:rPr>
              <w:lastRenderedPageBreak/>
              <w:t>форме) - всего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2.1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2.2</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 по действующим</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40"/>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Новые расходные обязательства</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Публичные обязательства Новопушкинского муниципального образования перед физическими лицами в денежной форме - всего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1.1</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Публичные нормативные обязательства - 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1.1.1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1.1.2</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1.2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Публичные обязательства Новопушкинского муниципального образования перед физическими лицами в денежной форме, за исключением публичных нормативных обязательств, - 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Х</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i/>
                <w:iCs/>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1.2.2</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Другие публичные обязательства   Новопушкинск</w:t>
            </w:r>
            <w:r w:rsidRPr="001031F7">
              <w:rPr>
                <w:rFonts w:ascii="Times New Roman" w:eastAsia="Times New Roman" w:hAnsi="Times New Roman" w:cs="Times New Roman"/>
                <w:sz w:val="24"/>
                <w:szCs w:val="24"/>
                <w:lang w:eastAsia="ru-RU"/>
              </w:rPr>
              <w:lastRenderedPageBreak/>
              <w:t>ого муниципального образования (за исключением публичных обязательств перед физическими лицами в денежной форме) - всего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2.1</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2.2</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 по новым</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Х</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04"/>
        <w:gridCol w:w="610"/>
        <w:gridCol w:w="324"/>
        <w:gridCol w:w="325"/>
        <w:gridCol w:w="184"/>
        <w:gridCol w:w="773"/>
        <w:gridCol w:w="235"/>
        <w:gridCol w:w="235"/>
        <w:gridCol w:w="549"/>
        <w:gridCol w:w="110"/>
        <w:gridCol w:w="110"/>
        <w:gridCol w:w="323"/>
        <w:gridCol w:w="238"/>
        <w:gridCol w:w="587"/>
        <w:gridCol w:w="139"/>
        <w:gridCol w:w="139"/>
        <w:gridCol w:w="139"/>
        <w:gridCol w:w="294"/>
        <w:gridCol w:w="257"/>
        <w:gridCol w:w="257"/>
        <w:gridCol w:w="232"/>
        <w:gridCol w:w="232"/>
        <w:gridCol w:w="197"/>
        <w:gridCol w:w="197"/>
        <w:gridCol w:w="72"/>
        <w:gridCol w:w="72"/>
        <w:gridCol w:w="72"/>
        <w:gridCol w:w="72"/>
        <w:gridCol w:w="210"/>
        <w:gridCol w:w="175"/>
        <w:gridCol w:w="151"/>
        <w:gridCol w:w="224"/>
        <w:gridCol w:w="224"/>
        <w:gridCol w:w="46"/>
        <w:gridCol w:w="46"/>
        <w:gridCol w:w="46"/>
        <w:gridCol w:w="46"/>
        <w:gridCol w:w="46"/>
        <w:gridCol w:w="371"/>
        <w:gridCol w:w="46"/>
        <w:gridCol w:w="46"/>
      </w:tblGrid>
      <w:tr w:rsidR="001031F7" w:rsidRPr="001031F7" w:rsidTr="001031F7">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11"/>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3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Приложение № 7</w:t>
            </w:r>
          </w:p>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Расчеты распределения бюджетных ассигнований бюджета Новопушкинского муниципального образования на уплату налогов</w:t>
            </w:r>
            <w:r w:rsidRPr="001031F7">
              <w:rPr>
                <w:rFonts w:ascii="Times New Roman" w:eastAsia="Times New Roman" w:hAnsi="Times New Roman" w:cs="Times New Roman"/>
                <w:sz w:val="24"/>
                <w:szCs w:val="24"/>
                <w:lang w:eastAsia="ru-RU"/>
              </w:rPr>
              <w:br/>
              <w:t>(налога на имущество, транспортного налога)</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3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 очередной финансовый год и плановый период</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3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_____________________________________________________________</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3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главного распорядителя средств бюджета Новопушкинского муниципального образования)</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I. Транспортный налог</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5"/>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(тыс.рублей)</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казенных, бюджетных и автономных учреждений</w:t>
            </w:r>
          </w:p>
        </w:tc>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Отчетный финансовый год</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w:t>
            </w:r>
          </w:p>
        </w:tc>
        <w:tc>
          <w:tcPr>
            <w:tcW w:w="0" w:type="auto"/>
            <w:gridSpan w:val="1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(проект)</w:t>
            </w:r>
          </w:p>
        </w:tc>
        <w:tc>
          <w:tcPr>
            <w:tcW w:w="0" w:type="auto"/>
            <w:gridSpan w:val="8"/>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(проект)</w:t>
            </w:r>
          </w:p>
        </w:tc>
        <w:tc>
          <w:tcPr>
            <w:tcW w:w="0" w:type="auto"/>
            <w:gridSpan w:val="11"/>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(проект)</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фактически уплаченная учреждениями сумма налога по расчетам за I, II кварталы   20__года**</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 в</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Предусмотрено бюджетных ассигнований на уплату налога на 01.06.20__г.</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бюджетных ассигнований на уплату налога на   год</w:t>
            </w:r>
          </w:p>
        </w:tc>
        <w:tc>
          <w:tcPr>
            <w:tcW w:w="0" w:type="auto"/>
            <w:gridSpan w:val="3"/>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Распределение бюджетных ассигнований на уплату налога на год</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бюджетных ассигнований на уплату налога на   год</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предшествующему отчетному финансовому</w:t>
            </w: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предшествующему очередному финансовому</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3"/>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предествующему первому году планового периода</w:t>
            </w: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предествующему второму году планового периода</w:t>
            </w: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Учреждение 1</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Итого по учреждениям</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Орган власти</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2"/>
        <w:gridCol w:w="452"/>
        <w:gridCol w:w="207"/>
        <w:gridCol w:w="207"/>
        <w:gridCol w:w="445"/>
        <w:gridCol w:w="115"/>
        <w:gridCol w:w="115"/>
        <w:gridCol w:w="339"/>
        <w:gridCol w:w="249"/>
        <w:gridCol w:w="469"/>
        <w:gridCol w:w="451"/>
        <w:gridCol w:w="390"/>
        <w:gridCol w:w="279"/>
        <w:gridCol w:w="203"/>
        <w:gridCol w:w="203"/>
        <w:gridCol w:w="203"/>
        <w:gridCol w:w="447"/>
        <w:gridCol w:w="390"/>
        <w:gridCol w:w="308"/>
        <w:gridCol w:w="294"/>
        <w:gridCol w:w="294"/>
        <w:gridCol w:w="234"/>
        <w:gridCol w:w="234"/>
        <w:gridCol w:w="206"/>
        <w:gridCol w:w="206"/>
        <w:gridCol w:w="114"/>
        <w:gridCol w:w="114"/>
        <w:gridCol w:w="339"/>
        <w:gridCol w:w="249"/>
        <w:gridCol w:w="164"/>
        <w:gridCol w:w="164"/>
        <w:gridCol w:w="164"/>
        <w:gridCol w:w="46"/>
        <w:gridCol w:w="46"/>
        <w:gridCol w:w="46"/>
        <w:gridCol w:w="46"/>
        <w:gridCol w:w="46"/>
        <w:gridCol w:w="46"/>
        <w:gridCol w:w="389"/>
      </w:tblGrid>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1"/>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II. Налог на имущество*</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6"/>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4"/>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5"/>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(тыс.рублей)</w:t>
            </w:r>
          </w:p>
        </w:tc>
      </w:tr>
      <w:tr w:rsidR="001031F7" w:rsidRPr="001031F7" w:rsidTr="001031F7">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Наименование казенных, бюджетных и автономных учреждений</w:t>
            </w:r>
          </w:p>
        </w:tc>
        <w:tc>
          <w:tcPr>
            <w:tcW w:w="0" w:type="auto"/>
            <w:gridSpan w:val="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Отчетный финансовый год</w:t>
            </w:r>
          </w:p>
        </w:tc>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Очередной финансовый год</w:t>
            </w:r>
          </w:p>
        </w:tc>
        <w:tc>
          <w:tcPr>
            <w:tcW w:w="0" w:type="auto"/>
            <w:gridSpan w:val="15"/>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Плановый период</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w:t>
            </w:r>
          </w:p>
        </w:tc>
        <w:tc>
          <w:tcPr>
            <w:tcW w:w="0" w:type="auto"/>
            <w:gridSpan w:val="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(проект)</w:t>
            </w:r>
          </w:p>
        </w:tc>
        <w:tc>
          <w:tcPr>
            <w:tcW w:w="0" w:type="auto"/>
            <w:gridSpan w:val="6"/>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(проект)</w:t>
            </w:r>
          </w:p>
        </w:tc>
        <w:tc>
          <w:tcPr>
            <w:tcW w:w="0" w:type="auto"/>
            <w:gridSpan w:val="9"/>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20__ год (проект)</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Среднегодовая стоимость имущества за год (расчетно)**</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фактически исчисленная учреждениями сумма налога по расчетам за I полугодие 20__ года</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Предусмотрено бюджетных ассигнований на уплату налога на 01.06.20__г.</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Среднегодовая стоимость имущества за год (расчетно)**</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бюджетных ассигнований на уплату налога на   год</w:t>
            </w:r>
          </w:p>
        </w:tc>
        <w:tc>
          <w:tcPr>
            <w:tcW w:w="0" w:type="auto"/>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год (расчетно)**</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бюджетных ассигнований на уплату налога на   год</w:t>
            </w:r>
          </w:p>
        </w:tc>
        <w:tc>
          <w:tcPr>
            <w:tcW w:w="0" w:type="auto"/>
            <w:gridSpan w:val="2"/>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Сумма налога, подлежащая уплате в бюджет за 2019 год (расчетно)**</w:t>
            </w:r>
          </w:p>
        </w:tc>
        <w:tc>
          <w:tcPr>
            <w:tcW w:w="0" w:type="auto"/>
            <w:gridSpan w:val="4"/>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Потребность бюджетных средств на уплату налога в 2019 году</w:t>
            </w:r>
          </w:p>
        </w:tc>
        <w:tc>
          <w:tcPr>
            <w:tcW w:w="0" w:type="auto"/>
            <w:gridSpan w:val="3"/>
            <w:vMerge w:val="restart"/>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Распределение бюджетных ассигнований на уплату налога на 2019 год</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предшествующему отчетному финансовому</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предшествующему очередному финансовому</w:t>
            </w: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предшествующему первому году планового периода</w:t>
            </w: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gridSpan w:val="2"/>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 т.ч. за IV квартал 20__ года предшествующему второму году планового периода</w:t>
            </w:r>
          </w:p>
        </w:tc>
        <w:tc>
          <w:tcPr>
            <w:tcW w:w="0" w:type="auto"/>
            <w:gridSpan w:val="3"/>
            <w:vMerge/>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Учрежд</w:t>
            </w:r>
            <w:r w:rsidRPr="001031F7">
              <w:rPr>
                <w:rFonts w:ascii="Times New Roman" w:eastAsia="Times New Roman" w:hAnsi="Times New Roman" w:cs="Times New Roman"/>
                <w:sz w:val="24"/>
                <w:szCs w:val="24"/>
                <w:lang w:eastAsia="ru-RU"/>
              </w:rPr>
              <w:lastRenderedPageBreak/>
              <w:t>ение 1</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lastRenderedPageBreak/>
              <w:t>Итого по учреждениям</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Орган власти</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Всего</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3"/>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Не признается объектом обложения налогом на имущество организаций движимое имущество, принятое с 1 января 2015 года на учет в качестве основных средств</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gridSpan w:val="17"/>
            <w:shd w:val="clear" w:color="auto" w:fill="auto"/>
            <w:vAlign w:val="center"/>
            <w:hideMark/>
          </w:tcPr>
          <w:p w:rsidR="001031F7" w:rsidRPr="001031F7" w:rsidRDefault="001031F7" w:rsidP="001031F7">
            <w:pPr>
              <w:spacing w:after="15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b/>
                <w:bCs/>
                <w:sz w:val="24"/>
                <w:szCs w:val="24"/>
                <w:lang w:eastAsia="ru-RU"/>
              </w:rPr>
              <w:t>** Р</w:t>
            </w:r>
            <w:r w:rsidRPr="001031F7">
              <w:rPr>
                <w:rFonts w:ascii="Times New Roman" w:eastAsia="Times New Roman" w:hAnsi="Times New Roman" w:cs="Times New Roman"/>
                <w:sz w:val="24"/>
                <w:szCs w:val="24"/>
                <w:lang w:eastAsia="ru-RU"/>
              </w:rPr>
              <w:t>асчет производится по имуществу, закрепленному за учреждением на праве оперативного управления или приобретенного за счет бюджетных средств</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3"/>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gridSpan w:val="7"/>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r w:rsidR="001031F7" w:rsidRPr="001031F7" w:rsidTr="001031F7">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c>
          <w:tcPr>
            <w:tcW w:w="0" w:type="auto"/>
            <w:shd w:val="clear" w:color="auto" w:fill="auto"/>
            <w:vAlign w:val="center"/>
            <w:hideMark/>
          </w:tcPr>
          <w:p w:rsidR="001031F7" w:rsidRPr="001031F7" w:rsidRDefault="001031F7" w:rsidP="001031F7">
            <w:pPr>
              <w:spacing w:after="0" w:line="240" w:lineRule="auto"/>
              <w:rPr>
                <w:rFonts w:ascii="Times New Roman" w:eastAsia="Times New Roman" w:hAnsi="Times New Roman" w:cs="Times New Roman"/>
                <w:sz w:val="24"/>
                <w:szCs w:val="24"/>
                <w:lang w:eastAsia="ru-RU"/>
              </w:rPr>
            </w:pPr>
            <w:r w:rsidRPr="001031F7">
              <w:rPr>
                <w:rFonts w:ascii="Times New Roman" w:eastAsia="Times New Roman" w:hAnsi="Times New Roman" w:cs="Times New Roman"/>
                <w:sz w:val="24"/>
                <w:szCs w:val="24"/>
                <w:lang w:eastAsia="ru-RU"/>
              </w:rPr>
              <w:t> </w:t>
            </w:r>
          </w:p>
        </w:tc>
      </w:tr>
    </w:tbl>
    <w:p w:rsidR="001031F7" w:rsidRPr="001031F7" w:rsidRDefault="001031F7" w:rsidP="001031F7">
      <w:pPr>
        <w:numPr>
          <w:ilvl w:val="0"/>
          <w:numId w:val="2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51A"/>
    <w:multiLevelType w:val="multilevel"/>
    <w:tmpl w:val="8BE8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479D"/>
    <w:multiLevelType w:val="multilevel"/>
    <w:tmpl w:val="231A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349BF"/>
    <w:multiLevelType w:val="multilevel"/>
    <w:tmpl w:val="D748A1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F3E52"/>
    <w:multiLevelType w:val="multilevel"/>
    <w:tmpl w:val="3626C3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17221"/>
    <w:multiLevelType w:val="multilevel"/>
    <w:tmpl w:val="6D0A9F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417AE"/>
    <w:multiLevelType w:val="multilevel"/>
    <w:tmpl w:val="2FA06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E0AAB"/>
    <w:multiLevelType w:val="multilevel"/>
    <w:tmpl w:val="DF6A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D5912"/>
    <w:multiLevelType w:val="multilevel"/>
    <w:tmpl w:val="89CAA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421F4"/>
    <w:multiLevelType w:val="multilevel"/>
    <w:tmpl w:val="9C88A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E185A"/>
    <w:multiLevelType w:val="multilevel"/>
    <w:tmpl w:val="F946B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90D97"/>
    <w:multiLevelType w:val="multilevel"/>
    <w:tmpl w:val="37DC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9B6744"/>
    <w:multiLevelType w:val="multilevel"/>
    <w:tmpl w:val="C96A9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7520E2"/>
    <w:multiLevelType w:val="multilevel"/>
    <w:tmpl w:val="8D1A9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F3FCD"/>
    <w:multiLevelType w:val="multilevel"/>
    <w:tmpl w:val="A9D4B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906ED"/>
    <w:multiLevelType w:val="multilevel"/>
    <w:tmpl w:val="BA2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0687A"/>
    <w:multiLevelType w:val="multilevel"/>
    <w:tmpl w:val="AE0E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4122C"/>
    <w:multiLevelType w:val="multilevel"/>
    <w:tmpl w:val="C204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E28DD"/>
    <w:multiLevelType w:val="multilevel"/>
    <w:tmpl w:val="D0C00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26F51"/>
    <w:multiLevelType w:val="multilevel"/>
    <w:tmpl w:val="8EA03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83ADB"/>
    <w:multiLevelType w:val="multilevel"/>
    <w:tmpl w:val="3C96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E4066C"/>
    <w:multiLevelType w:val="multilevel"/>
    <w:tmpl w:val="F70C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20C5C"/>
    <w:multiLevelType w:val="multilevel"/>
    <w:tmpl w:val="B58A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22541D"/>
    <w:multiLevelType w:val="multilevel"/>
    <w:tmpl w:val="439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9524D"/>
    <w:multiLevelType w:val="multilevel"/>
    <w:tmpl w:val="42DAF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617D76"/>
    <w:multiLevelType w:val="multilevel"/>
    <w:tmpl w:val="D6C4B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0"/>
  </w:num>
  <w:num w:numId="4">
    <w:abstractNumId w:val="6"/>
  </w:num>
  <w:num w:numId="5">
    <w:abstractNumId w:val="19"/>
  </w:num>
  <w:num w:numId="6">
    <w:abstractNumId w:val="18"/>
  </w:num>
  <w:num w:numId="7">
    <w:abstractNumId w:val="13"/>
  </w:num>
  <w:num w:numId="8">
    <w:abstractNumId w:val="15"/>
  </w:num>
  <w:num w:numId="9">
    <w:abstractNumId w:val="11"/>
  </w:num>
  <w:num w:numId="10">
    <w:abstractNumId w:val="7"/>
  </w:num>
  <w:num w:numId="11">
    <w:abstractNumId w:val="12"/>
  </w:num>
  <w:num w:numId="12">
    <w:abstractNumId w:val="3"/>
  </w:num>
  <w:num w:numId="13">
    <w:abstractNumId w:val="2"/>
  </w:num>
  <w:num w:numId="14">
    <w:abstractNumId w:val="22"/>
  </w:num>
  <w:num w:numId="15">
    <w:abstractNumId w:val="17"/>
  </w:num>
  <w:num w:numId="16">
    <w:abstractNumId w:val="24"/>
  </w:num>
  <w:num w:numId="17">
    <w:abstractNumId w:val="4"/>
  </w:num>
  <w:num w:numId="18">
    <w:abstractNumId w:val="16"/>
  </w:num>
  <w:num w:numId="19">
    <w:abstractNumId w:val="10"/>
  </w:num>
  <w:num w:numId="20">
    <w:abstractNumId w:val="23"/>
  </w:num>
  <w:num w:numId="21">
    <w:abstractNumId w:val="8"/>
  </w:num>
  <w:num w:numId="22">
    <w:abstractNumId w:val="21"/>
  </w:num>
  <w:num w:numId="23">
    <w:abstractNumId w:val="9"/>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F7"/>
    <w:rsid w:val="001031F7"/>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A65BD-4C75-4888-855B-FDED5CBA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3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3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1F7"/>
    <w:rPr>
      <w:b/>
      <w:bCs/>
    </w:rPr>
  </w:style>
  <w:style w:type="character" w:styleId="a5">
    <w:name w:val="Hyperlink"/>
    <w:basedOn w:val="a0"/>
    <w:uiPriority w:val="99"/>
    <w:semiHidden/>
    <w:unhideWhenUsed/>
    <w:rsid w:val="001031F7"/>
    <w:rPr>
      <w:color w:val="0000FF"/>
      <w:u w:val="single"/>
    </w:rPr>
  </w:style>
  <w:style w:type="character" w:styleId="a6">
    <w:name w:val="FollowedHyperlink"/>
    <w:basedOn w:val="a0"/>
    <w:uiPriority w:val="99"/>
    <w:semiHidden/>
    <w:unhideWhenUsed/>
    <w:rsid w:val="001031F7"/>
    <w:rPr>
      <w:color w:val="800080"/>
      <w:u w:val="single"/>
    </w:rPr>
  </w:style>
  <w:style w:type="character" w:styleId="a7">
    <w:name w:val="Emphasis"/>
    <w:basedOn w:val="a0"/>
    <w:uiPriority w:val="20"/>
    <w:qFormat/>
    <w:rsid w:val="001031F7"/>
    <w:rPr>
      <w:i/>
      <w:iCs/>
    </w:rPr>
  </w:style>
  <w:style w:type="character" w:customStyle="1" w:styleId="icon-chevron-left">
    <w:name w:val="icon-chevron-left"/>
    <w:basedOn w:val="a0"/>
    <w:rsid w:val="0010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8089">
      <w:bodyDiv w:val="1"/>
      <w:marLeft w:val="0"/>
      <w:marRight w:val="0"/>
      <w:marTop w:val="0"/>
      <w:marBottom w:val="0"/>
      <w:divBdr>
        <w:top w:val="none" w:sz="0" w:space="0" w:color="auto"/>
        <w:left w:val="none" w:sz="0" w:space="0" w:color="auto"/>
        <w:bottom w:val="none" w:sz="0" w:space="0" w:color="auto"/>
        <w:right w:val="none" w:sz="0" w:space="0" w:color="auto"/>
      </w:divBdr>
      <w:divsChild>
        <w:div w:id="58380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7177</Words>
  <Characters>40914</Characters>
  <Application>Microsoft Office Word</Application>
  <DocSecurity>0</DocSecurity>
  <Lines>340</Lines>
  <Paragraphs>95</Paragraphs>
  <ScaleCrop>false</ScaleCrop>
  <Company>SPecialiST RePack</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2024-02-29T02:22:00Z</dcterms:created>
  <dcterms:modified xsi:type="dcterms:W3CDTF">2024-02-29T02:22:00Z</dcterms:modified>
</cp:coreProperties>
</file>