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РАЙОН  САРАТОВСКОЙ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ОБЛАСТИ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НОВОПУШКИНСКОГО МУНИЦИПАЛЬНОГО ОБРАЗОВАНИЯ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 О С Т А Н О В Л Е Н И Е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20.11.2015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  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339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  внесении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изменений в постановления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об утверждении административных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регламентов предоставления муниципальных услуг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05.12.2014 года №164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документов)»», от 05.12.2014 года №166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жилищно-коммунального услуг населению»»: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 постановлении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05.12.2014 года №164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документов)»» слова «выдача документов (единого жилищного документа, копии финансово-лицевого счета, выписки из домовой книги, справок и иных документов)» заменить словами «выдача документов (справок и выписок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похозяйственной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книги)»;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пункт  2.15.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административного регламента изложить в новой редакции: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2.15. Показатели доступности и качества муниципальной услуги, информированность заявителя о правилах и порядке предоставления муниципальной услуги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правилах и порядке предоставления муниципальной услуги заявитель может получить: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 сети интернет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http://www.engels-city.ru/2009-10-27-11-44-32</w:t>
        </w:r>
      </w:hyperlink>
      <w:r>
        <w:rPr>
          <w:rFonts w:ascii="Arial" w:hAnsi="Arial" w:cs="Arial"/>
          <w:color w:val="333333"/>
          <w:sz w:val="21"/>
          <w:szCs w:val="21"/>
        </w:rPr>
        <w:t>,</w:t>
      </w:r>
    </w:p>
    <w:p w:rsidR="00FE31C8" w:rsidRDefault="00FE31C8" w:rsidP="00FE31C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информационно-телекоммуникационной сети Интернет по адресу: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http://64.gosuslugi.ru/pgu/;</w:t>
        </w:r>
      </w:hyperlink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 специалистов администрации по телефону 8(8453)77-82-14, путем личного обращения в администрацию по адресу: 413151, Саратовская область, п. Пробуждение, жилой квартал АТХ д. 59, 1 этаж, кабинет 3, либо письменного обращения в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образования по адресу: 413151, Саратовская область, п. Пробуждение, жилой квартал АТХ д.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59,  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также  на  стендах  в фойе 1 этажа здания, в котором расположена администрация.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Муниципальную услугу получают заявители, обратившиеся с документами, предусмотренными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2.7.</w:t>
      </w:r>
      <w:r>
        <w:rPr>
          <w:rFonts w:ascii="Arial" w:hAnsi="Arial" w:cs="Arial"/>
          <w:color w:val="333333"/>
          <w:sz w:val="21"/>
          <w:szCs w:val="21"/>
        </w:rPr>
        <w:t>  настоящего административного регламента.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Расположенность помещений, где предоставляется муниципальная услуга, находится в зоне доступности к основным транспортным магистралям, в пределах пешеходной доступности от остановок общественного транспорта, в том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числе  обеспечение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администрацией в рабочие дни с 8.00 до 17.00, обеденный перерыв с 12.00 до 13.00.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Личный прием заявителей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проводится в каждую вторую среду месяца с 10.00 до 12.00 в кабинете № 4 администрации.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своевременность предоставления муниципальной услуги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в сроки, предусмотренные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пунктом 2.5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регламента.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Каждый специалист администрации, осуществляющий административные действия, уполномочен на их осуществление должностной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инструкцией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обладает достаточными профессиональными знаниями и навыками для предоставления муниципальной услуги»;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 пункт 5.10. административного регламента изложить в новой редакции: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</w:t>
      </w:r>
      <w:r>
        <w:rPr>
          <w:rFonts w:ascii="Arial" w:hAnsi="Arial" w:cs="Arial"/>
          <w:color w:val="333333"/>
          <w:sz w:val="21"/>
          <w:szCs w:val="21"/>
        </w:rPr>
        <w:t xml:space="preserve"> Согласно части 7 статьи 11.2 Федерального закона от 27.07.2010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  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  настоящего административного регламента, заявителю в письменной форме и по желанию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электронной форме направляется мотивированный ответ о результатах рассмотрения жалобы»;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 пункт 5.10.1. административного регламента изложить в новой редакции:</w:t>
      </w:r>
    </w:p>
    <w:p w:rsidR="00FE31C8" w:rsidRDefault="00FE31C8" w:rsidP="00FE31C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5.10.1.</w:t>
      </w:r>
      <w:r>
        <w:rPr>
          <w:rFonts w:ascii="Arial" w:hAnsi="Arial" w:cs="Arial"/>
          <w:color w:val="333333"/>
          <w:sz w:val="21"/>
          <w:szCs w:val="21"/>
        </w:rPr>
        <w:t>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компетенцией»;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 пункт 5.10.5. административного регламента изложить в новой редакции:</w:t>
      </w:r>
    </w:p>
    <w:p w:rsidR="00FE31C8" w:rsidRDefault="00FE31C8" w:rsidP="00FE31C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 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5.10.5.</w:t>
      </w:r>
      <w:r>
        <w:rPr>
          <w:rFonts w:ascii="Arial" w:hAnsi="Arial" w:cs="Arial"/>
          <w:color w:val="333333"/>
          <w:sz w:val="21"/>
          <w:szCs w:val="21"/>
        </w:rPr>
        <w:t> В случае, 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обращение».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постановления оставляю за собой.</w:t>
      </w:r>
    </w:p>
    <w:p w:rsidR="00FE31C8" w:rsidRDefault="00FE31C8" w:rsidP="00FE31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 руководителя аппарата администрации                                                  А.Д. Никулин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C8"/>
    <w:rsid w:val="00EA7C79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45F9-71DE-4914-B463-02B669B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1C8"/>
    <w:rPr>
      <w:color w:val="0000FF"/>
      <w:u w:val="single"/>
    </w:rPr>
  </w:style>
  <w:style w:type="paragraph" w:customStyle="1" w:styleId="consplusnormal">
    <w:name w:val="consplusnormal"/>
    <w:basedOn w:val="a"/>
    <w:rsid w:val="00F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4.gosuslugi.ru/pgu/;" TargetMode="External"/><Relationship Id="rId5" Type="http://schemas.openxmlformats.org/officeDocument/2006/relationships/hyperlink" Target="https://www.engels-city.ru/2009-10-27-11-44-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2024-02-26T06:03:00Z</dcterms:created>
  <dcterms:modified xsi:type="dcterms:W3CDTF">2024-02-26T06:04:00Z</dcterms:modified>
</cp:coreProperties>
</file>