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98E" w:rsidRDefault="007D798E" w:rsidP="007D798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98E" w:rsidRDefault="007D798E" w:rsidP="007D798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САРАТОВСКАЯ ОБЛАСТЬ</w:t>
      </w:r>
    </w:p>
    <w:p w:rsidR="007D798E" w:rsidRDefault="007D798E" w:rsidP="007D798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ЭНГЕЛЬССКИЙ МУНИЦИПАЛЬНЫЙ РАЙОН</w:t>
      </w:r>
    </w:p>
    <w:p w:rsidR="007D798E" w:rsidRDefault="007D798E" w:rsidP="007D798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НОВОПУШКИНСКОЕ МУНИЦИПАЛЬНОЕ ОБРАЗОВАНИЕ</w:t>
      </w:r>
    </w:p>
    <w:p w:rsidR="007D798E" w:rsidRDefault="007D798E" w:rsidP="007D798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НОВОПУШКИНСКАЯ СЕЛЬСКАЯ АДМИНИСТРАЦИЯ</w:t>
      </w:r>
    </w:p>
    <w:p w:rsidR="007D798E" w:rsidRDefault="007D798E" w:rsidP="007D798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ПОСТАНОВЛЕНИЕ</w:t>
      </w:r>
    </w:p>
    <w:p w:rsidR="007D798E" w:rsidRDefault="007D798E" w:rsidP="007D79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от 29 июня 2012 года                                                          № 45</w:t>
      </w:r>
    </w:p>
    <w:p w:rsidR="007D798E" w:rsidRDefault="007D798E" w:rsidP="007D798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</w:p>
    <w:p w:rsidR="007D798E" w:rsidRDefault="007D798E" w:rsidP="007D79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О внесении изменений в постановление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</w:p>
    <w:p w:rsidR="007D798E" w:rsidRDefault="007D798E" w:rsidP="007D79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сельской администрации от 04.05.2012г. № 27 «Об утверждении</w:t>
      </w:r>
    </w:p>
    <w:p w:rsidR="007D798E" w:rsidRDefault="007D798E" w:rsidP="007D79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Административного регламента предоставления муниципальной</w:t>
      </w:r>
    </w:p>
    <w:p w:rsidR="007D798E" w:rsidRDefault="007D798E" w:rsidP="007D79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услуги «Выдача справки о предоставляемой льготе по уплате</w:t>
      </w:r>
    </w:p>
    <w:p w:rsidR="007D798E" w:rsidRDefault="007D798E" w:rsidP="007D79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земельного налога в бюджет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</w:t>
      </w:r>
    </w:p>
    <w:p w:rsidR="007D798E" w:rsidRDefault="007D798E" w:rsidP="007D79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образования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области»</w:t>
      </w:r>
    </w:p>
    <w:p w:rsidR="007D798E" w:rsidRDefault="007D798E" w:rsidP="007D79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сельская администрация</w:t>
      </w:r>
    </w:p>
    <w:p w:rsidR="007D798E" w:rsidRDefault="007D798E" w:rsidP="007D798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ПОСТАНОВЛЯЕТ:</w:t>
      </w:r>
    </w:p>
    <w:p w:rsidR="007D798E" w:rsidRDefault="007D798E" w:rsidP="007D79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Внести в постановление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сельской администрации от 04.05.2012г. № 27 «Об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утверждении  Административного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регламента предоставления муниципальной услуги «Выдача  справки о предоставляемой льготе по уплате земельного налога в бюджет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области», следующие изменения:</w:t>
      </w:r>
    </w:p>
    <w:p w:rsidR="007D798E" w:rsidRDefault="007D798E" w:rsidP="007D79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в пункте 2.6 слова «должны прилагаться» заменить на «прилагаются»;</w:t>
      </w:r>
    </w:p>
    <w:p w:rsidR="007D798E" w:rsidRDefault="007D798E" w:rsidP="007D79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пункт 2.6 регламента добавить подпунктом 2.6.4. следующего содержания:</w:t>
      </w:r>
    </w:p>
    <w:p w:rsidR="007D798E" w:rsidRDefault="007D798E" w:rsidP="007D79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«2.6.4. Орган, предоставляющий муниципальную услугу, не вправе требовать от заявителя:</w:t>
      </w:r>
    </w:p>
    <w:p w:rsidR="007D798E" w:rsidRDefault="007D798E" w:rsidP="007D79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-</w:t>
      </w:r>
      <w:r>
        <w:rPr>
          <w:rFonts w:ascii="Arial" w:hAnsi="Arial" w:cs="Arial"/>
          <w:color w:val="333333"/>
          <w:sz w:val="21"/>
          <w:szCs w:val="21"/>
        </w:rPr>
        <w:t>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7D798E" w:rsidRDefault="007D798E" w:rsidP="007D79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-</w:t>
      </w:r>
      <w:r>
        <w:rPr>
          <w:rFonts w:ascii="Arial" w:hAnsi="Arial" w:cs="Arial"/>
          <w:color w:val="333333"/>
          <w:sz w:val="21"/>
          <w:szCs w:val="21"/>
        </w:rPr>
        <w:t xml:space="preserve"> представления документов,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№ 210-ФЗ «Об организации предоставления государственных и муниципальных услуг»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</w:t>
      </w:r>
      <w:r>
        <w:rPr>
          <w:rFonts w:ascii="Arial" w:hAnsi="Arial" w:cs="Arial"/>
          <w:color w:val="333333"/>
          <w:sz w:val="21"/>
          <w:szCs w:val="21"/>
        </w:rPr>
        <w:lastRenderedPageBreak/>
        <w:t>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</w:t>
      </w:r>
    </w:p>
    <w:p w:rsidR="007D798E" w:rsidRDefault="007D798E" w:rsidP="007D79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Заявитель вправе представить указанные документы и информацию в органы, предоставляющие муниципальные услуги, по собственной инициативе.»;</w:t>
      </w:r>
    </w:p>
    <w:p w:rsidR="007D798E" w:rsidRDefault="007D798E" w:rsidP="007D79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Раздел IV изложить в новой редакции:</w:t>
      </w:r>
    </w:p>
    <w:p w:rsidR="007D798E" w:rsidRDefault="007D798E" w:rsidP="007D798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«IV. Порядок и формы контроля за предоставлением муниципальной услуги</w:t>
      </w:r>
    </w:p>
    <w:p w:rsidR="007D798E" w:rsidRDefault="007D798E" w:rsidP="007D79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«4.1. В ходе плановых проверок текущего контроля проверяется соблюдение требований настоящего административного регламента при предоставлении муниципальной услуги, рассматриваются все вопросы, связанные с предоставлением муниципальной услуги, выявляются и устраняются нарушения прав заявителей. Результатом плановых проверок является отчет, где указываются:</w:t>
      </w:r>
    </w:p>
    <w:p w:rsidR="007D798E" w:rsidRDefault="007D798E" w:rsidP="007D79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     лица, в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отношении  которых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проведена плановая проверка;</w:t>
      </w:r>
    </w:p>
    <w:p w:rsidR="007D798E" w:rsidRDefault="007D798E" w:rsidP="007D79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 правовые нормы, соблюдение которых проверяется в ходе проверки;</w:t>
      </w:r>
    </w:p>
    <w:p w:rsidR="007D798E" w:rsidRDefault="007D798E" w:rsidP="007D79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 итог проверки.</w:t>
      </w:r>
    </w:p>
    <w:p w:rsidR="007D798E" w:rsidRDefault="007D798E" w:rsidP="007D79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Внеплановые проверки проводятся по жалобе заявителя. Жалоба заявителя должна соответствовать требованиям, установленным пунктом 5 статьи 11.2 Федерального закона от 27.07.2010 года № 210-ФЗ «Об организации предоставления государственных и муниципальных услуг».</w:t>
      </w:r>
    </w:p>
    <w:p w:rsidR="007D798E" w:rsidRDefault="007D798E" w:rsidP="007D79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сельская администрация обеспечивает объективное, всестороннее и своевременное рассмотрение жалобы. В случае необходимости рассмотрение жалобы осуществляется в присутствии заявителя, направившего жалобу.</w:t>
      </w:r>
    </w:p>
    <w:p w:rsidR="007D798E" w:rsidRDefault="007D798E" w:rsidP="007D79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4.4.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сельская администрация запрашивает необходимые для рассмотрения жалобы документы и материалы в других органах местного самоуправления, государственных органах, у иных должностных лиц, за исключением судов, органов дознания, предварительного следствия.</w:t>
      </w:r>
    </w:p>
    <w:p w:rsidR="007D798E" w:rsidRDefault="007D798E" w:rsidP="007D79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</w:t>
      </w:r>
      <w:r>
        <w:rPr>
          <w:rStyle w:val="a4"/>
          <w:rFonts w:ascii="Arial" w:hAnsi="Arial" w:cs="Arial"/>
          <w:color w:val="333333"/>
          <w:sz w:val="21"/>
          <w:szCs w:val="21"/>
        </w:rPr>
        <w:t>.</w:t>
      </w:r>
      <w:r>
        <w:rPr>
          <w:rFonts w:ascii="Arial" w:hAnsi="Arial" w:cs="Arial"/>
          <w:color w:val="333333"/>
          <w:sz w:val="21"/>
          <w:szCs w:val="21"/>
        </w:rPr>
        <w:t>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сельская администрация принимает меры, направленные на восстановление или защиту нарушенных прав, свобод и законных интересов заявителя.</w:t>
      </w:r>
    </w:p>
    <w:p w:rsidR="007D798E" w:rsidRDefault="007D798E" w:rsidP="007D79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 По результатам проведенных проверок, в случае выявления нарушений прав заявителей, осуществляется привлечение допустивших нарушение лиц к ответственности в соответствии с законодательством РФ, Саратовской области.»;</w:t>
      </w:r>
    </w:p>
    <w:p w:rsidR="007D798E" w:rsidRDefault="007D798E" w:rsidP="007D79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Раздел V изложить в новой редакции:</w:t>
      </w:r>
    </w:p>
    <w:p w:rsidR="007D798E" w:rsidRDefault="007D798E" w:rsidP="007D798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«V. Досудебный (внесудебный) порядок обжалования решений и действий 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   (</w:t>
      </w:r>
      <w:proofErr w:type="gramEnd"/>
      <w:r>
        <w:rPr>
          <w:rFonts w:ascii="Arial" w:hAnsi="Arial" w:cs="Arial"/>
          <w:color w:val="333333"/>
          <w:sz w:val="21"/>
          <w:szCs w:val="21"/>
        </w:rPr>
        <w:t>бездействия)</w:t>
      </w:r>
    </w:p>
    <w:p w:rsidR="007D798E" w:rsidRDefault="007D798E" w:rsidP="007D79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</w:t>
      </w:r>
      <w:r>
        <w:rPr>
          <w:rStyle w:val="a4"/>
          <w:rFonts w:ascii="Arial" w:hAnsi="Arial" w:cs="Arial"/>
          <w:color w:val="333333"/>
          <w:sz w:val="21"/>
          <w:szCs w:val="21"/>
        </w:rPr>
        <w:t>.</w:t>
      </w:r>
      <w:r>
        <w:rPr>
          <w:rFonts w:ascii="Arial" w:hAnsi="Arial" w:cs="Arial"/>
          <w:color w:val="333333"/>
          <w:sz w:val="21"/>
          <w:szCs w:val="21"/>
        </w:rPr>
        <w:t xml:space="preserve"> Заявители имеют право на обжалование решений и действий (бездействия)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сельской администрации, их должностных лиц в досудебном (внесудебном) порядке.</w:t>
      </w:r>
    </w:p>
    <w:p w:rsidR="007D798E" w:rsidRDefault="007D798E" w:rsidP="007D79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</w:t>
      </w: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 xml:space="preserve">Досудебное (внесудебное) обжалование осуществляется с учетом требований, предусмотренных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главой  2.1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Федерального закона от 27.07.2010 года № 210-ФЗ «Об организации предоставления государственных и муниципальных услуг».</w:t>
      </w:r>
    </w:p>
    <w:p w:rsidR="007D798E" w:rsidRDefault="007D798E" w:rsidP="007D79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5.3. Заявитель имеет право на получение информации и документов, необходимых для обоснования и рассмотрения жалобы. В этом случае заявитель обращается с соответствующим заявлением на имя главы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сельской администрации.</w:t>
      </w:r>
    </w:p>
    <w:p w:rsidR="007D798E" w:rsidRDefault="007D798E" w:rsidP="007D79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5.4. Обжалование решений и действий (бездействия)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сельской администрации, их должностных лиц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7D798E" w:rsidRDefault="007D798E" w:rsidP="007D79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</w:t>
      </w:r>
      <w:r>
        <w:rPr>
          <w:rStyle w:val="a4"/>
          <w:rFonts w:ascii="Arial" w:hAnsi="Arial" w:cs="Arial"/>
          <w:color w:val="333333"/>
          <w:sz w:val="21"/>
          <w:szCs w:val="21"/>
        </w:rPr>
        <w:t>.</w:t>
      </w:r>
      <w:r>
        <w:rPr>
          <w:rFonts w:ascii="Arial" w:hAnsi="Arial" w:cs="Arial"/>
          <w:color w:val="333333"/>
          <w:sz w:val="21"/>
          <w:szCs w:val="21"/>
        </w:rPr>
        <w:t xml:space="preserve"> Решения, действия (бездействие) специалистов администрации могут быть обжалованы соответственно главе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сельской администрации.</w:t>
      </w:r>
    </w:p>
    <w:p w:rsidR="007D798E" w:rsidRDefault="007D798E" w:rsidP="007D79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В этом случае жалоба подается в администрацию в письменной форме на бумажном носителе либо в электронной форме с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использованием  информационно</w:t>
      </w:r>
      <w:proofErr w:type="gramEnd"/>
      <w:r>
        <w:rPr>
          <w:rFonts w:ascii="Arial" w:hAnsi="Arial" w:cs="Arial"/>
          <w:color w:val="333333"/>
          <w:sz w:val="21"/>
          <w:szCs w:val="21"/>
        </w:rPr>
        <w:t>-телекоммуникационной сети Интернет по адресу электронной почты: </w:t>
      </w:r>
      <w:r>
        <w:rPr>
          <w:rStyle w:val="a4"/>
          <w:rFonts w:ascii="Arial" w:hAnsi="Arial" w:cs="Arial"/>
          <w:color w:val="333333"/>
          <w:sz w:val="21"/>
          <w:szCs w:val="21"/>
        </w:rPr>
        <w:t>novopushkinskoe.mo@yandex.ru</w:t>
      </w:r>
    </w:p>
    <w:p w:rsidR="007D798E" w:rsidRDefault="007D798E" w:rsidP="007D79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5.6</w:t>
      </w:r>
      <w:r>
        <w:rPr>
          <w:rStyle w:val="a4"/>
          <w:rFonts w:ascii="Arial" w:hAnsi="Arial" w:cs="Arial"/>
          <w:color w:val="333333"/>
          <w:sz w:val="21"/>
          <w:szCs w:val="21"/>
        </w:rPr>
        <w:t>.</w:t>
      </w:r>
      <w:r>
        <w:rPr>
          <w:rFonts w:ascii="Arial" w:hAnsi="Arial" w:cs="Arial"/>
          <w:color w:val="333333"/>
          <w:sz w:val="21"/>
          <w:szCs w:val="21"/>
        </w:rPr>
        <w:t> В соответствии с частью 5 статьи 11.2 Федерального закона от 27.07.2010 года № 210-ФЗ «Об организации предоставления государственных и муниципальных услуг» жалоба должна содержать следующие сведения:</w:t>
      </w:r>
    </w:p>
    <w:p w:rsidR="007D798E" w:rsidRDefault="007D798E" w:rsidP="007D79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которого обжалуются;</w:t>
      </w:r>
    </w:p>
    <w:p w:rsidR="007D798E" w:rsidRDefault="007D798E" w:rsidP="007D79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2) фамилию, имя, отчество (последнее - при наличии), место жительства заявителя,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D798E" w:rsidRDefault="007D798E" w:rsidP="007D79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D798E" w:rsidRDefault="007D798E" w:rsidP="007D79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D798E" w:rsidRDefault="007D798E" w:rsidP="007D79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5.7. В соответствии с частью 6 статьи 11.2  Федерального закона от 27.07.2010 года № 210-ФЗ  «Об организации предоставления государственных и муниципальных услуг» жалоба  рассматривается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 (за исключением случаев, установленных Правительством Российской Федерации, при которых срок рассмотрения жалобы может быть сокращен).</w:t>
      </w:r>
    </w:p>
    <w:p w:rsidR="007D798E" w:rsidRDefault="007D798E" w:rsidP="007D79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5.8. По результатам рассмотрения жалобы должностное лицо, в адрес которого поступила жалоба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заявителя,  принимает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одно из следующих решений:</w:t>
      </w:r>
    </w:p>
    <w:p w:rsidR="007D798E" w:rsidRDefault="007D798E" w:rsidP="007D79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 удовлетворяет жалобу (полностью либо в части);</w:t>
      </w:r>
    </w:p>
    <w:p w:rsidR="007D798E" w:rsidRDefault="007D798E" w:rsidP="007D79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отказывает в удовлетворении жалобы.</w:t>
      </w:r>
    </w:p>
    <w:p w:rsidR="007D798E" w:rsidRDefault="007D798E" w:rsidP="007D79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5.9. Согласно части 7 статьи 11.2 Федерального закона от 27.07.2010 года                 № 210-ФЗ «Об организации предоставления государственных и муниципальных услуг» не позднее дня, следующего за днем принятия решения, указанного в пункте 5.8 настоящего административного регламента, заявителю в письменной форме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или  (</w:t>
      </w:r>
      <w:proofErr w:type="gramEnd"/>
      <w:r>
        <w:rPr>
          <w:rFonts w:ascii="Arial" w:hAnsi="Arial" w:cs="Arial"/>
          <w:color w:val="333333"/>
          <w:sz w:val="21"/>
          <w:szCs w:val="21"/>
        </w:rPr>
        <w:t>по желанию заявителя) в электронной форме направляется мотивированный ответ о результатах рассмотрения жалобы.</w:t>
      </w:r>
    </w:p>
    <w:p w:rsidR="007D798E" w:rsidRDefault="007D798E" w:rsidP="007D79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5.10</w:t>
      </w:r>
      <w:r>
        <w:rPr>
          <w:rStyle w:val="a4"/>
          <w:rFonts w:ascii="Arial" w:hAnsi="Arial" w:cs="Arial"/>
          <w:color w:val="333333"/>
          <w:sz w:val="21"/>
          <w:szCs w:val="21"/>
        </w:rPr>
        <w:t>.</w:t>
      </w:r>
      <w:r>
        <w:rPr>
          <w:rFonts w:ascii="Arial" w:hAnsi="Arial" w:cs="Arial"/>
          <w:color w:val="333333"/>
          <w:sz w:val="21"/>
          <w:szCs w:val="21"/>
        </w:rPr>
        <w:t> На жалобу заявителя не дается ответ в случаях:</w:t>
      </w:r>
    </w:p>
    <w:p w:rsidR="007D798E" w:rsidRDefault="007D798E" w:rsidP="007D79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1) если в жалобе не указаны фамилия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заявителя  и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почтовый (электронный) адрес, по которому должен быть направлен ответ;</w:t>
      </w:r>
    </w:p>
    <w:p w:rsidR="007D798E" w:rsidRDefault="007D798E" w:rsidP="007D79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2) если текст жалобы, а также почтовый (электронный) адрес заявителя не поддаются прочтению;</w:t>
      </w:r>
    </w:p>
    <w:p w:rsidR="007D798E" w:rsidRDefault="007D798E" w:rsidP="007D79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3) если в жалобе содержатся нецензурные либо оскорбительные выражения, угрозы жизни, здоровью и имуществу должностного лица органа, предоставляющего муниципальную услугу, а также членов его семьи;</w:t>
      </w:r>
    </w:p>
    <w:p w:rsidR="007D798E" w:rsidRDefault="007D798E" w:rsidP="007D79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4)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7D798E" w:rsidRDefault="007D798E" w:rsidP="007D79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5) если в жалобе заявителя содержится вопрос, на который ему многократно давались письменные ответы по существу ранее направлявшихся обращений (в случае если в жалобе не приводятся новые доводы или обстоятельства).».</w:t>
      </w:r>
    </w:p>
    <w:p w:rsidR="007D798E" w:rsidRDefault="007D798E" w:rsidP="007D79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Настоящее постановление вступает в силу со дня официального обнародования.</w:t>
      </w:r>
    </w:p>
    <w:p w:rsidR="007D798E" w:rsidRDefault="007D798E" w:rsidP="007D79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 Контроль за исполнением настоящего постановления возложить на заместителя главы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Подлинова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А.А.</w:t>
      </w:r>
    </w:p>
    <w:p w:rsidR="007D798E" w:rsidRDefault="007D798E" w:rsidP="007D79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7D798E" w:rsidRDefault="007D798E" w:rsidP="007D79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</w:p>
    <w:p w:rsidR="007D798E" w:rsidRDefault="007D798E" w:rsidP="007D79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сельской администрации                                               О.Г.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Бубнова</w:t>
      </w:r>
      <w:proofErr w:type="spellEnd"/>
    </w:p>
    <w:p w:rsidR="00EA7C79" w:rsidRDefault="00EA7C79">
      <w:bookmarkStart w:id="0" w:name="_GoBack"/>
      <w:bookmarkEnd w:id="0"/>
    </w:p>
    <w:sectPr w:rsidR="00EA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98E"/>
    <w:rsid w:val="007D798E"/>
    <w:rsid w:val="00EA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BF344E-3631-4EB6-81DB-7220B64D1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7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79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9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1463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2024-02-26T03:50:00Z</dcterms:created>
  <dcterms:modified xsi:type="dcterms:W3CDTF">2024-02-26T03:51:00Z</dcterms:modified>
</cp:coreProperties>
</file>