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FBD" w:rsidRDefault="004E1FBD" w:rsidP="004E1FB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FBD" w:rsidRDefault="004E1FBD" w:rsidP="004E1FB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4E1FBD" w:rsidRDefault="004E1FBD" w:rsidP="004E1FB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НОВОПУШКИНСКАЯ  СЕЛЬСКАЯ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АДМИНИСТРАЦИЯ</w:t>
      </w:r>
    </w:p>
    <w:p w:rsidR="004E1FBD" w:rsidRDefault="004E1FBD" w:rsidP="004E1FB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ПОСТАНОВЛЕНИЕ</w:t>
      </w:r>
    </w:p>
    <w:p w:rsidR="004E1FBD" w:rsidRDefault="004E1FBD" w:rsidP="004E1F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от 11 января 2011 года                                                                                                                      № 1</w:t>
      </w:r>
    </w:p>
    <w:p w:rsidR="004E1FBD" w:rsidRDefault="004E1FBD" w:rsidP="004E1FB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4E1FBD" w:rsidRDefault="004E1FBD" w:rsidP="004E1F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 целевой  программы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«Обеспечение первичных мер пожарной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безопасности 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образования на 2011-2013 годы»</w:t>
      </w:r>
    </w:p>
    <w:p w:rsidR="004E1FBD" w:rsidRDefault="004E1FBD" w:rsidP="004E1FB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 На основании Федерального закона от 6 октября 2003 года № 131-ФЗ  «Об общих принципах организации местного самоуправления в Российской Федерации» (с изменениями и дополнениями), Федерального закона от 21 декабря 1994 года № 69-ФЗ «О пожарной безопасности» (с изменениями и дополнениями), Федерального закона от 22 июля 2008 года № 123-ФЗ «Технический регламент о требованиях пожарной безопасности», в соответствии с Правилами обеспечения первичных мер пожарной безопасности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утвержденное решением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16 марта 2006 года № 25/08 (с изменениями и дополнениями от 27 августа 2010 года), в целях обеспечения пожарной безопасности,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 </w:t>
      </w:r>
    </w:p>
    <w:p w:rsidR="004E1FBD" w:rsidRDefault="004E1FBD" w:rsidP="004E1FB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4E1FBD" w:rsidRDefault="004E1FBD" w:rsidP="004E1FB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 1. Утвердить целевую программу «Обеспечение первичных мер пожарной безопасности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 муниципального образования на 2011-2013 годы», согласно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br/>
        <w:t>   2. Настоящее постановление подлежит официальному опубликованию (обнародованию).</w:t>
      </w:r>
      <w:r>
        <w:rPr>
          <w:rFonts w:ascii="Arial" w:hAnsi="Arial" w:cs="Arial"/>
          <w:color w:val="333333"/>
          <w:sz w:val="21"/>
          <w:szCs w:val="21"/>
        </w:rPr>
        <w:br/>
        <w:t>   3. Настоящее постановление вступает в силу с момента официального опубликования (обнародования).</w:t>
      </w:r>
      <w:r>
        <w:rPr>
          <w:rFonts w:ascii="Arial" w:hAnsi="Arial" w:cs="Arial"/>
          <w:color w:val="333333"/>
          <w:sz w:val="21"/>
          <w:szCs w:val="21"/>
        </w:rPr>
        <w:br/>
        <w:t>   4. Контроль за исполнением настоящего постановления возложить на заместителя главы администрации А.Д. Никулина.</w:t>
      </w:r>
    </w:p>
    <w:p w:rsidR="004E1FBD" w:rsidRDefault="004E1FBD" w:rsidP="004E1F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>сельской администрации                                                                                                            О.Г. 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BD"/>
    <w:rsid w:val="00194B9C"/>
    <w:rsid w:val="004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64A04-0FCE-4677-83CA-6722F117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FBD"/>
    <w:rPr>
      <w:b/>
      <w:bCs/>
    </w:rPr>
  </w:style>
  <w:style w:type="character" w:styleId="a5">
    <w:name w:val="Hyperlink"/>
    <w:basedOn w:val="a0"/>
    <w:uiPriority w:val="99"/>
    <w:semiHidden/>
    <w:unhideWhenUsed/>
    <w:rsid w:val="004E1F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3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images/stories/mo/novopushkinsk_mo/docs/____1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2024-02-22T06:55:00Z</dcterms:created>
  <dcterms:modified xsi:type="dcterms:W3CDTF">2024-02-22T06:56:00Z</dcterms:modified>
</cp:coreProperties>
</file>