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E6" w:rsidRDefault="005D40E6" w:rsidP="005D40E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5D40E6" w:rsidRDefault="005D40E6" w:rsidP="005D40E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НОВЫПУШКИНСКАЯ СЕЛЬСКАЯ АДМИНИСТРАЦИЯ</w:t>
      </w:r>
    </w:p>
    <w:p w:rsidR="005D40E6" w:rsidRDefault="005D40E6" w:rsidP="005D40E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ПОСТАНОВЛЕНИЕ</w:t>
      </w:r>
    </w:p>
    <w:p w:rsidR="005D40E6" w:rsidRDefault="005D40E6" w:rsidP="005D40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от  12 мая 2010 года                                                                                   № 27                                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 xml:space="preserve">                                                                   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Об обеспечении противопожарной безопасности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на территории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образования в весенне-летний противопожарный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период 2010 года</w:t>
      </w:r>
    </w:p>
    <w:p w:rsidR="005D40E6" w:rsidRDefault="005D40E6" w:rsidP="005D40E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</w:t>
      </w:r>
      <w:r>
        <w:rPr>
          <w:rFonts w:ascii="Arial" w:hAnsi="Arial" w:cs="Arial"/>
          <w:color w:val="333333"/>
          <w:sz w:val="21"/>
          <w:szCs w:val="21"/>
        </w:rPr>
        <w:t xml:space="preserve">В целях обеспечения профилактики пожарной безопасности, недопущения возникновения природных пожаров и предотвращения угрозы для населения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соответствии с решением КЧС и ОПБ при правительстве Саратовской области (протокол № 12 от 22 апреля 2010 года), распоряжения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№ 03-01-06/246 от 07.05.2010 года,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5D40E6" w:rsidRDefault="005D40E6" w:rsidP="005D40E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</w:t>
      </w: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 xml:space="preserve">1. Ввести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особый противопожарный режим с 20  мая 2010 года.</w:t>
      </w:r>
      <w:r>
        <w:rPr>
          <w:rFonts w:ascii="Arial" w:hAnsi="Arial" w:cs="Arial"/>
          <w:color w:val="333333"/>
          <w:sz w:val="21"/>
          <w:szCs w:val="21"/>
        </w:rPr>
        <w:br/>
        <w:t>2. Рекомендовать руководителям предприятий и организаций всех форм собственности  в срок до 20 мая 2010 года провести инструктажи по противопожарной безопасности.</w:t>
      </w:r>
      <w:r>
        <w:rPr>
          <w:rFonts w:ascii="Arial" w:hAnsi="Arial" w:cs="Arial"/>
          <w:color w:val="333333"/>
          <w:sz w:val="21"/>
          <w:szCs w:val="21"/>
        </w:rPr>
        <w:br/>
        <w:t xml:space="preserve">В срок до 20 мая 2010 года провести ревизию исправности электропроводки, систем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искрогашения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сельскохозяйственной технике, состояние защитных мер противопожарной безопасности: (пожарные щиты, ящики с песком, пожарные емкости с водой, огнетушители, пожарную сигнализацию, пожарный инвентарь и т.д.).</w:t>
      </w:r>
      <w:r>
        <w:rPr>
          <w:rFonts w:ascii="Arial" w:hAnsi="Arial" w:cs="Arial"/>
          <w:color w:val="333333"/>
          <w:sz w:val="21"/>
          <w:szCs w:val="21"/>
        </w:rPr>
        <w:br/>
        <w:t>3. Руководителям сельскохозяйственных предприятий имеющих добровольные пожарные дружины привести  их в готовность. В срок до 20 мая 2010 года проверить их и при необходимости пополнить техническое оснащение.</w:t>
      </w:r>
      <w:r>
        <w:rPr>
          <w:rFonts w:ascii="Arial" w:hAnsi="Arial" w:cs="Arial"/>
          <w:color w:val="333333"/>
          <w:sz w:val="21"/>
          <w:szCs w:val="21"/>
        </w:rPr>
        <w:br/>
        <w:t>4. Руководителям сельскохозяйственных предприятий всех форм собственности при проведении сельскохозяйственных работ, выделять технику с пожарной емкостью не менее  3 куб. м всегда заполненной водой и произвести опашку посадок находящихся на их территории.</w:t>
      </w:r>
      <w:r>
        <w:rPr>
          <w:rFonts w:ascii="Arial" w:hAnsi="Arial" w:cs="Arial"/>
          <w:color w:val="333333"/>
          <w:sz w:val="21"/>
          <w:szCs w:val="21"/>
        </w:rPr>
        <w:br/>
        <w:t>5. Руководителям общеобразовательных школ, детских садов в срок до  20 мая  2010 года провести противопожарный инструктаж с персоналом, проверить исправность сигнализации, комплектности пожарных щитов и заполнение пожарных емкостей, на занятиях по ОБЖ провести консультативные занятия по мерам профилактики пожарной безопасности.</w:t>
      </w:r>
      <w:r>
        <w:rPr>
          <w:rFonts w:ascii="Arial" w:hAnsi="Arial" w:cs="Arial"/>
          <w:color w:val="333333"/>
          <w:sz w:val="21"/>
          <w:szCs w:val="21"/>
        </w:rPr>
        <w:br/>
        <w:t>6. В  срок до 20 мая 2009 года обязать жителей частного сектора установить в каждом домовладении емкость с водой не менее 0,2 куб. м в комплекте с ведрами, ящик с песком не менее 0,5 куб. м в комплекте с лопатой.</w:t>
      </w:r>
      <w:r>
        <w:rPr>
          <w:rFonts w:ascii="Arial" w:hAnsi="Arial" w:cs="Arial"/>
          <w:color w:val="333333"/>
          <w:sz w:val="21"/>
          <w:szCs w:val="21"/>
        </w:rPr>
        <w:br/>
        <w:t xml:space="preserve">7. Начальнику участка МУП «Покровск-Тепло»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Бичааеву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А.А обеспечить в населенных пунктах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места заправки пожарных машин. В каждом населенном пункте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 муниципального образования  одну из башен   использовать как пожарный резервуар, всегда заполненный водой.</w:t>
      </w:r>
      <w:r>
        <w:rPr>
          <w:rFonts w:ascii="Arial" w:hAnsi="Arial" w:cs="Arial"/>
          <w:color w:val="333333"/>
          <w:sz w:val="21"/>
          <w:szCs w:val="21"/>
        </w:rPr>
        <w:br/>
        <w:t>8. Главным специалистам по работе с населением продолжить работу с неработающим населением в области противопожарной безопасности.</w:t>
      </w:r>
      <w:r>
        <w:rPr>
          <w:rFonts w:ascii="Arial" w:hAnsi="Arial" w:cs="Arial"/>
          <w:color w:val="333333"/>
          <w:sz w:val="21"/>
          <w:szCs w:val="21"/>
        </w:rPr>
        <w:br/>
        <w:t xml:space="preserve">9. Ответственным за весь комплекс противопожарных мер назначить главного специалиста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  Губина  В.И. </w:t>
      </w:r>
      <w:r>
        <w:rPr>
          <w:rFonts w:ascii="Arial" w:hAnsi="Arial" w:cs="Arial"/>
          <w:color w:val="333333"/>
          <w:sz w:val="21"/>
          <w:szCs w:val="21"/>
        </w:rPr>
        <w:br/>
        <w:t xml:space="preserve">10. Настоящее постановление вступает в силу со дня официального опубликования в  газете </w:t>
      </w:r>
      <w:r>
        <w:rPr>
          <w:rFonts w:ascii="Arial" w:hAnsi="Arial" w:cs="Arial"/>
          <w:color w:val="333333"/>
          <w:sz w:val="21"/>
          <w:szCs w:val="21"/>
        </w:rPr>
        <w:lastRenderedPageBreak/>
        <w:t>«Наше слово – газета для всех и для каждого».</w:t>
      </w:r>
      <w:r>
        <w:rPr>
          <w:rFonts w:ascii="Arial" w:hAnsi="Arial" w:cs="Arial"/>
          <w:color w:val="333333"/>
          <w:sz w:val="21"/>
          <w:szCs w:val="21"/>
        </w:rPr>
        <w:br/>
        <w:t>11. Контроль за исполнением настоящего постановления оставляю за собой.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 xml:space="preserve">И. о.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>сельской администрации                                                                 А.Д. Никулин</w:t>
      </w:r>
    </w:p>
    <w:p w:rsidR="005D40E6" w:rsidRDefault="005D40E6" w:rsidP="005D40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E6"/>
    <w:rsid w:val="00194B9C"/>
    <w:rsid w:val="005D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0AAA5-C699-4018-AEF2-179E8CC2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4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2024-02-22T06:49:00Z</dcterms:created>
  <dcterms:modified xsi:type="dcterms:W3CDTF">2024-02-22T06:50:00Z</dcterms:modified>
</cp:coreProperties>
</file>