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A1A" w:rsidRDefault="00630A1A" w:rsidP="00630A1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Предприятия могут повысить свою эффективность благодаря участию в нацпроекте</w:t>
      </w:r>
    </w:p>
    <w:p w:rsidR="00630A1A" w:rsidRDefault="00630A1A" w:rsidP="00630A1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 предприятий Саратовской области есть уникальная возможность повысить производительность труда без дополнительного вложения материальных средств.</w:t>
      </w:r>
    </w:p>
    <w:p w:rsidR="00630A1A" w:rsidRDefault="00630A1A" w:rsidP="00630A1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 этой целью в регионе реализуется национальный проект «Производительность труда и поддержка занятости», участие в котором позволит эффективно нарастить производственные мощности предприятия под руководством опытных экспертов.</w:t>
      </w:r>
    </w:p>
    <w:p w:rsidR="00630A1A" w:rsidRDefault="00630A1A" w:rsidP="00630A1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Благодаря участию в проекте организация получает доступ к широкому спектру мер государственной поддержки. Это и адресная помощь ведущих экспертов-практиков в создании эталонного участка потока-образца, подготовка внутренних тренеров, обучение руководящего состава предприятия и ключевых специалистов, а также повышение квалификации работников.</w:t>
      </w:r>
    </w:p>
    <w:p w:rsidR="00630A1A" w:rsidRDefault="00630A1A" w:rsidP="00630A1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Нацпроект поможет повысить выработку продукции и конкурентоспособность производства без дополнительных инвестиций, а только за счет устранения потерь: времени, ресурсов, ошибок в логистике процессов или в организации рабочего места.</w:t>
      </w:r>
    </w:p>
    <w:p w:rsidR="00630A1A" w:rsidRDefault="00630A1A" w:rsidP="00630A1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Также предприятия-участники могут получить финансовую поддержку от Фонда развития промышленности в виде займа в размере до 300 млн. рублей под 1% годовых на пять лет, который будет направлен на технологическую и информационно-техническую модернизацию производства.</w:t>
      </w:r>
    </w:p>
    <w:p w:rsidR="00630A1A" w:rsidRDefault="00630A1A" w:rsidP="00630A1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Для предприятий сельскохозяйственной отрасли – участников нацпроекта, упрощен доступ к получению льготных инвестиционных кредитов. При формировании реестра потенциальных заёмщиков предприятия-участники включаются в него в приоритетном порядке.</w:t>
      </w:r>
    </w:p>
    <w:p w:rsidR="00630A1A" w:rsidRDefault="00630A1A" w:rsidP="00630A1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Принять участие в нацпроекте могут крупные и средние предприятия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несырьевых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отраслей, таких как обрабатывающая промышленность, сельское хозяйство, строительство, транспортировка и хранение, ЖКХ с долей иностранного участия в уставном капитале не более 25% и выручкой от 400 млн. до 30 млрд. рублей.</w:t>
      </w:r>
    </w:p>
    <w:p w:rsidR="00630A1A" w:rsidRDefault="00630A1A" w:rsidP="00630A1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Всего с начала 2019 года 59 саратовских предприятий улучшают свои производственные процессы и участвуют в их усовершенствовании благодаря внедрению инструментов бережливых технологий.</w:t>
      </w:r>
    </w:p>
    <w:p w:rsidR="00630A1A" w:rsidRDefault="00630A1A" w:rsidP="00630A1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Чтобы стать участником национального проекта «Производительность труда и поддержка занятости» нужно подать заявку на сайте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Производительность.рф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 При возникновении вопросов и для дальнейшего взаимодействия по проекту стоит обратиться в Фонд развития промышленности Саратовской области по телефону: (8452) 244-400, сайт </w:t>
      </w:r>
      <w:hyperlink r:id="rId4" w:history="1">
        <w:r>
          <w:rPr>
            <w:rStyle w:val="a5"/>
            <w:rFonts w:ascii="Arial" w:hAnsi="Arial" w:cs="Arial"/>
            <w:color w:val="0088CC"/>
            <w:sz w:val="21"/>
            <w:szCs w:val="21"/>
          </w:rPr>
          <w:t>http://frp64.ru;</w:t>
        </w:r>
      </w:hyperlink>
      <w:r>
        <w:rPr>
          <w:rFonts w:ascii="Arial" w:hAnsi="Arial" w:cs="Arial"/>
          <w:color w:val="333333"/>
          <w:sz w:val="21"/>
          <w:szCs w:val="21"/>
        </w:rPr>
        <w:t> в Региональный центр компетенций по эл. адресу </w:t>
      </w:r>
      <w:hyperlink r:id="rId5" w:history="1">
        <w:r>
          <w:rPr>
            <w:rStyle w:val="a5"/>
            <w:rFonts w:ascii="Arial" w:hAnsi="Arial" w:cs="Arial"/>
            <w:color w:val="0088CC"/>
            <w:sz w:val="21"/>
            <w:szCs w:val="21"/>
          </w:rPr>
          <w:t>rck@frp64.ru</w:t>
        </w:r>
      </w:hyperlink>
    </w:p>
    <w:p w:rsidR="00630A1A" w:rsidRDefault="00630A1A" w:rsidP="00630A1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6"/>
          <w:rFonts w:ascii="Arial" w:hAnsi="Arial" w:cs="Arial"/>
          <w:color w:val="333333"/>
          <w:sz w:val="21"/>
          <w:szCs w:val="21"/>
        </w:rPr>
        <w:t>По информации министерства экономического развития области</w:t>
      </w:r>
    </w:p>
    <w:p w:rsidR="008559DA" w:rsidRDefault="008559DA">
      <w:bookmarkStart w:id="0" w:name="_GoBack"/>
      <w:bookmarkEnd w:id="0"/>
    </w:p>
    <w:sectPr w:rsidR="00855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1A"/>
    <w:rsid w:val="00630A1A"/>
    <w:rsid w:val="0085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A6F756-EB77-4845-953F-08D691443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0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0A1A"/>
    <w:rPr>
      <w:b/>
      <w:bCs/>
    </w:rPr>
  </w:style>
  <w:style w:type="character" w:styleId="a5">
    <w:name w:val="Hyperlink"/>
    <w:basedOn w:val="a0"/>
    <w:uiPriority w:val="99"/>
    <w:semiHidden/>
    <w:unhideWhenUsed/>
    <w:rsid w:val="00630A1A"/>
    <w:rPr>
      <w:color w:val="0000FF"/>
      <w:u w:val="single"/>
    </w:rPr>
  </w:style>
  <w:style w:type="character" w:styleId="a6">
    <w:name w:val="Emphasis"/>
    <w:basedOn w:val="a0"/>
    <w:uiPriority w:val="20"/>
    <w:qFormat/>
    <w:rsid w:val="00630A1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6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8192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83908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ck@frp64.ru" TargetMode="External"/><Relationship Id="rId4" Type="http://schemas.openxmlformats.org/officeDocument/2006/relationships/hyperlink" Target="http://frp64.ru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2024-02-21T06:35:00Z</dcterms:created>
  <dcterms:modified xsi:type="dcterms:W3CDTF">2024-02-21T06:35:00Z</dcterms:modified>
</cp:coreProperties>
</file>