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19" w:rsidRDefault="00BC0619" w:rsidP="00BC061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C0619" w:rsidRDefault="00BC0619" w:rsidP="00BC061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C0619" w:rsidRDefault="00BC0619" w:rsidP="00BC061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статью 5 Федерального закона "Об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b/>
          <w:bCs/>
          <w:color w:val="333333"/>
          <w:sz w:val="27"/>
          <w:szCs w:val="27"/>
        </w:rPr>
        <w:t> экспертизе нормативных правовых актов и проектов нормативных правовых актов"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C0619" w:rsidRDefault="00BC0619" w:rsidP="00BC061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25 сентября 2018 года</w:t>
      </w:r>
    </w:p>
    <w:p w:rsidR="00BC0619" w:rsidRDefault="00BC0619" w:rsidP="00BC061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3 октября 2018 года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5 Федерального закона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17 июля 2009 года № 172-ФЗ</w:t>
        </w:r>
      </w:hyperlink>
      <w:r>
        <w:rPr>
          <w:color w:val="333333"/>
          <w:sz w:val="27"/>
          <w:szCs w:val="27"/>
        </w:rPr>
        <w:t> "Об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экспертизе нормативных правовых актов и проектов нормативных правовых актов" (Собрание законодательства Российской Федерации, 2009, № 29, ст. 3609; 2011, № 48, ст. 6730) следующие изменения: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 после слова "граждане" дополнить словами "Российской Федерации (далее - граждане)";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частью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экспертизы нормативных правовых актов (проектов нормативных правовых актов):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гражданами, сведения </w:t>
      </w:r>
      <w:proofErr w:type="gramStart"/>
      <w:r>
        <w:rPr>
          <w:color w:val="333333"/>
          <w:sz w:val="27"/>
          <w:szCs w:val="27"/>
        </w:rPr>
        <w:t>о применении</w:t>
      </w:r>
      <w:proofErr w:type="gramEnd"/>
      <w:r>
        <w:rPr>
          <w:color w:val="333333"/>
          <w:sz w:val="27"/>
          <w:szCs w:val="27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агента.".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C0619" w:rsidRDefault="00BC0619" w:rsidP="00BC061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 октября 2018 года</w:t>
      </w:r>
    </w:p>
    <w:p w:rsidR="00BC0619" w:rsidRDefault="00BC0619" w:rsidP="00BC061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362-ФЗ</w:t>
      </w:r>
    </w:p>
    <w:p w:rsidR="00CE4A8E" w:rsidRDefault="00CE4A8E">
      <w:bookmarkStart w:id="0" w:name="_GoBack"/>
      <w:bookmarkEnd w:id="0"/>
    </w:p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19"/>
    <w:rsid w:val="00BC0619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2626F-9BA3-4BE6-A920-C381BA5F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B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B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BC0619"/>
  </w:style>
  <w:style w:type="paragraph" w:customStyle="1" w:styleId="i">
    <w:name w:val="i"/>
    <w:basedOn w:val="a"/>
    <w:rsid w:val="00B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BC0619"/>
  </w:style>
  <w:style w:type="character" w:customStyle="1" w:styleId="w9">
    <w:name w:val="w9"/>
    <w:basedOn w:val="a0"/>
    <w:rsid w:val="00BC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483844&amp;backlink=1&amp;&amp;nd=102131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2024-02-15T07:58:00Z</dcterms:created>
  <dcterms:modified xsi:type="dcterms:W3CDTF">2024-02-15T07:58:00Z</dcterms:modified>
</cp:coreProperties>
</file>