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FF" w:rsidRDefault="008F12FF" w:rsidP="008F12F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12F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Решение № 239/36-01 от 17.02.2016г. "О реализации законодательства о противодействии коррупции в отношении лиц, замещающих муниципальные должности в органах местного самоуправления </w:t>
      </w:r>
      <w:proofErr w:type="spellStart"/>
      <w:r w:rsidRPr="008F12F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8F12F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 (с изменениями и дополнениями от 26.04.2017 года № 325/52-01, от 26.03.2020г. № 132/23-02)"</w:t>
      </w:r>
    </w:p>
    <w:p w:rsidR="008F12FF" w:rsidRDefault="008F12FF" w:rsidP="008F12F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 Тридцать шестое очередное заседание первого созыва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17.02.2016 года                                                                 №239/36-01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реализации законодательства о противодействии коррупции в отношении лиц, замещающих муниципальные должности в органах местного самоуправления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(с изменениями и дополнениями от 26.04.2017 года № 325/52-01, от 26.03.2020г. № 132/23-02)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6 октября 2003 года № 131-ФЗ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от 25 декабря 2008 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8F12FF" w:rsidRDefault="008F12FF" w:rsidP="008F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 </w:t>
      </w:r>
      <w:hyperlink r:id="rId8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согласно Приложению 1.</w:t>
      </w:r>
    </w:p>
    <w:p w:rsidR="008F12FF" w:rsidRDefault="008F12FF" w:rsidP="008F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Порядок уведомления лицами, замещающими муниципальные должности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 возникновении личной заинтересованности, которая приводит или может привести к конфликту интересов согласно Приложению 2.</w:t>
      </w:r>
    </w:p>
    <w:p w:rsidR="008F12FF" w:rsidRDefault="008F12FF" w:rsidP="008F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www.engels-city.ru/2009-10-27-11-46-49)/</w:t>
        </w:r>
      </w:hyperlink>
    </w:p>
    <w:p w:rsidR="008F12FF" w:rsidRDefault="008F12FF" w:rsidP="008F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8F12FF" w:rsidRDefault="008F12FF" w:rsidP="008F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дня вступления в силу настоящего Решения отменить: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20.12.2013 года №58/08-01 «Об утверждении Положения о представлении лицами, замещающими выборные муниципальные должности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-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20.12.2013 года №59/08-01 «Об утверждении Положения о представлении лицами, замещающими выборные муниципальные должности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сведений о своих расходах, а также о расходах своих супруги (супруга) и несовершеннолетних детей»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                                                 О.Г.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17.02.2016 года №239/36-01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Положение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 предоставлении лицами, замещающими муниципальные должности органов местного самоуправления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образования, гражданами, претендующими на замещение должностей муниципальной службы, и муниципальными служащими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сведений о доходах, расходах, об имуществе и обязательствах имущественного характера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I. Общие положения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</w:t>
      </w:r>
      <w:hyperlink r:id="rId10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о предоставлении лицами, замещающими муниципальные должности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гражданами, претендующими на замещение должностей муниципальной службы, и муниципальными служащими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сведений о доходах, расходах, об имуществе и обязательствах имущественного характера определяет порядок представления лицами, замещающими муниципальные должности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гражданами, претендующими на замещение должностей муниципальной службы, и муниципальными служащими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сведений о доходах, расходах, об имуществе и обязательствах имущественного характера, сведений о доходах, расходах об имуществе и обязательствах имущественного характера своих супруг (супругов) и несовершеннолетних детей (далее - сведения о доходах, расходах, имуществе и обязательствах имущественного характера).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1.2. Лица, замещающие муниципальные должности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граждане, претендующие на замещение должностей муниципальной службы, и муниципальные служащие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представляют такие сведения по форме справки, утвержденной Указом Президента Российской Федерации от 23.06.2014 года №460 (в редакции Указов Президента РФ от 19.09.2017 года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от 09.10.2017 №472).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Сведения о доходах, расходах, об имуществе и обязательствах имущественного характера представляются по утвержденной форме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справки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«Интернет»: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гражданами, претендующими на замещение должности муниципальной службы;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муниципальными служащими, замещающими должности муниципальной службы, предусмотренные перечнями должностей, - ежегодно, не позднее 30 апреля года, следующего за отчетным»;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лицами, замещающими муниципальные должности.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своих супруг (супругов) и несовершеннолетних детей представляются Губернатору Саратовской области в порядке, установленном Законом Саратовской области от 02.08.2017 года №66-ЗСО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II. Сроки и форма представления сведений о доходах, расходах, имуществе и обязательствах имущественного характера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Лица, замещающие муниципальные должности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за исключением лиц, замещающих муниципальную должность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осуществляющих свои полномочия на непостоянной основе, предоставляют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ежегодно не позднее 30 апреля года, следующего за отчетным, в орган Саратовской области по профилактике коррупционных и иных правонарушений для представления Губернатору Саратовской области.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Граждане, претендующие на замещение должностей муниципальной службы, и муниципальные служащие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предоставляют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ежегодно не позднее 30 апреля года, следующего за отчетным в комиссию по урегулированию конфликта интересов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– Комиссия).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Лицо, замещающее муниципальную должность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по утвержденной указом Президента Российской Федерации форме справки в течение 4 месяцев со дня избрания депутатом, передачи ему </w:t>
      </w:r>
      <w:r>
        <w:rPr>
          <w:rFonts w:ascii="Arial" w:hAnsi="Arial" w:cs="Arial"/>
          <w:color w:val="333333"/>
          <w:sz w:val="21"/>
          <w:szCs w:val="21"/>
        </w:rPr>
        <w:lastRenderedPageBreak/>
        <w:t>вакантного депутатского мандата или прекращения осуществления им полномочий на постоянной основе.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Лицо, замещающее муниципальную должность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по утвержденной указом Президента Российской Федерации форме справки также за каждый год, предшествующий году представления сведений, в случае совершения в течение отчетного периода сделок, предусмотренных </w:t>
      </w:r>
      <w:hyperlink r:id="rId1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частью 1 статьи 3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не позднее 30 апреля года, следующего за отчетным. В случае если в течение отчетного периода такие сделки не совершались, указанное лицо сообщает об этом Губернатору Саратовской области по утвержденной Постановлением Губернатора Саратовской области от 24.12.2019 года №310 форме, не позднее 30 апреля года, следующего за отчетным.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Сведения о доходах лиц, замещающих муниципальные должности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граждан, претендующих на замещение должностей муниципальной службы, и муниципальных служащих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предоставляются за отчетный период (с 1 января по 31 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доходах супруги (супруга) и несовершеннолетних детей, предоставляются о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Сведения о расходах лиц, замещающих муниципальные должности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муниципальных служащих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предоставляются за отчетный период (с 1 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его супругой (супругом) и (или) несовершеннолетними детьми в течение календарного 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В случае если лица, замещающие муниципальные должности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граждане, претендующие на замещение должностей муниципальной службы, и муниципальные служащие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 </w:t>
      </w:r>
      <w:hyperlink r:id="rId12" w:anchor="sub_100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пунктах</w:t>
        </w:r>
      </w:hyperlink>
      <w:r>
        <w:rPr>
          <w:rFonts w:ascii="Arial" w:hAnsi="Arial" w:cs="Arial"/>
          <w:color w:val="333333"/>
          <w:sz w:val="21"/>
          <w:szCs w:val="21"/>
        </w:rPr>
        <w:t> 2.1., 2.2. настоящего Положения.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III. Проверка сведений о доходах, расходах, имуществе и обязательствах имущественного характера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Сведения о доходах, расходах, об имуществе и обязательствах имущественного характера, представляемые в соответствии с настоящим Положением, относятся к информации ограниченного доступа. Если федеральным законом такие сведения отнесены к </w:t>
      </w:r>
      <w:hyperlink r:id="rId1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сведениям</w:t>
        </w:r>
      </w:hyperlink>
      <w:r>
        <w:rPr>
          <w:rFonts w:ascii="Arial" w:hAnsi="Arial" w:cs="Arial"/>
          <w:color w:val="333333"/>
          <w:sz w:val="21"/>
          <w:szCs w:val="21"/>
        </w:rPr>
        <w:t>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Лицо, замещающее муниципальную должность, граждане, претендующие на замещение должностей муниципальной службы, и муниципальные служащие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представившее сведения о доходах, имуществе 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обязательствах имущественного характера, своей подписью на указанных сведениях подтверждают их достоверность и полноту.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Проверка достоверности и полноты сведений о доходах, имуществе и обязательствах имущественного характера, представленных гражданами, претендующих на замещение должностей муниципальной службы, и муниципальными служащими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настоящим Положением осуществляется Комиссией.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Проверка достоверности и полноты сведений о доходах, расходах, имуществе и обязательствах имущественного характера, представленных лицами, замещающими муниципальные должности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осуществляется Управлением кадровой политики и государственной службы Правительства Саратовской области по решению Губернатора Саратовской области.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а.1) работниками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Общественной палатой Российской Федерации;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Общественной палатой Саратовской области;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средствами массовой информации.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Информация анонимного характера не может служить основанием для проведения проверки.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Решение о проведении проверки в отношении граждан, претендующих на замещение должностей муниципальной службы, и муниципальных служащих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принимается на заседании Комиссии отдельно в отношении каждого лица и оформляется в письменной форме. Проверка осуществляется в срок, не превышающий 60 календарных дней со дня принятия решения о ее проведении. В случае необходимости 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Информация о представлении лицом недостоверных или неполных сведений о доходах, об имуществе и обязательствах имущественного характера, выявленная Комиссией, подлежит официальному опубликованию и размещению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IV. Права граждан, претендующих на замещение должностей муниципальной службы, и муниципальных служащих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при осуществлении проверки достоверности и полноты представленных им сведений о доходах, расходах, об имуществе и обязательствах имущественного характера, соблюдения установленных ограничений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Граждане, претендующие на замещение должностей муниципальной службы, и муниципальные служащие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вправе: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в ходе проверки и по результатам проверки давать пояснения в письменной форме, касающиеся поступившей информации;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представлять дополнительные материалы и давать по ним пояснения в письменной форме, которые приобщаются к материалам проверки;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в) обращаться в Комиссию с подлежащим удовлетворению ходатайством о проведении с ним беседы по вопросам о том, какие сведения, представляемые им в соответствии с законодательством РФ, и соблюдение каких установленных ограничений подлежат проверке.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представить в Комиссию достоверные и полные сведения, в случае поступления информации о предоставлении им недостоверных и (или) неполных сведений о доходах, расходах, имуществе и обязательствах имущественного характера.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 к Положению 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выборных муниципальных должностей и должностей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F12FF" w:rsidRDefault="008F12FF" w:rsidP="008F12FF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 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Раздел 1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Выборные должностные лица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образования: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осуществляющий полномочия на постоянной основе.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Раздел 2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Должности муниципальной службы 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образования:</w:t>
      </w:r>
    </w:p>
    <w:p w:rsidR="008F12FF" w:rsidRDefault="008F12FF" w:rsidP="008F12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Главные должности: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руководитель аппарата.</w:t>
      </w:r>
    </w:p>
    <w:p w:rsidR="008F12FF" w:rsidRDefault="008F12FF" w:rsidP="008F12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Старшие должности: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начальник финансового отдела;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начальник отдела организационной и правовой работы;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начальник общего отдела;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начальник отдела по благоустройству и дорожной деятельности;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начальник отдела по обеспечению пожарной безопасности, земельным отношениям и взаимодействию с сельскохозяйственными товаропроизводителями.</w:t>
      </w:r>
    </w:p>
    <w:p w:rsidR="008F12FF" w:rsidRDefault="008F12FF" w:rsidP="008F12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Младшие должности: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главный специалист финансового отдела;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главный специалист отдела организационной и правовой работы;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главный специалист по работе с населением;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главный специалист отдела по благоустройству и дорожной деятельности;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ведущий специалист финансового отдела;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ведущий специалист отдела организационной и правовой работы;</w:t>
      </w:r>
    </w:p>
    <w:p w:rsidR="008F12FF" w:rsidRDefault="008F12FF" w:rsidP="008F12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ведущий специалист по работе с населением общего отела.</w:t>
      </w:r>
    </w:p>
    <w:p w:rsidR="008F12FF" w:rsidRPr="008F12FF" w:rsidRDefault="008F12FF" w:rsidP="008F12F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75DE"/>
    <w:multiLevelType w:val="multilevel"/>
    <w:tmpl w:val="1DA4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D7212"/>
    <w:multiLevelType w:val="multilevel"/>
    <w:tmpl w:val="BA5E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74A1A"/>
    <w:multiLevelType w:val="multilevel"/>
    <w:tmpl w:val="10303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E2507"/>
    <w:multiLevelType w:val="multilevel"/>
    <w:tmpl w:val="8FB6C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FF"/>
    <w:rsid w:val="008F12FF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1A37"/>
  <w15:chartTrackingRefBased/>
  <w15:docId w15:val="{E39825C2-DEB1-44CB-A7F6-1D482CC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2FF"/>
    <w:rPr>
      <w:b/>
      <w:bCs/>
    </w:rPr>
  </w:style>
  <w:style w:type="character" w:styleId="a5">
    <w:name w:val="Hyperlink"/>
    <w:basedOn w:val="a0"/>
    <w:uiPriority w:val="99"/>
    <w:semiHidden/>
    <w:unhideWhenUsed/>
    <w:rsid w:val="008F1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otivodejstvie-korruptsii/901-normativnye-pravovye-i-inye-akty-v-sfere-protivodejstviya-korruptsii/64299-reshenie-239-36-01-ot-17-02-2016g-o-realizatsii-zakonodatelstva-o-protivodejstvii-korruptsii-v-otnoshenii-lits-zameshchayushchikh-munitsipalnye-dolzhnosti-v-organakh-mestnogo-samoupravleniya-novopushkinskogo-munitsipalnogo-obrazovaniya-s-izmeneniyami-i-dopolneniyami-ot-26-04-2017-goda-325-52-01-ot-26-03-2020g-132-23-02" TargetMode="External"/><Relationship Id="rId13" Type="http://schemas.openxmlformats.org/officeDocument/2006/relationships/hyperlink" Target="garantf1://10002673.5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12" Type="http://schemas.openxmlformats.org/officeDocument/2006/relationships/hyperlink" Target="https://www.engels-city.ru/protivodejstvie-korruptsii/901-normativnye-pravovye-i-inye-akty-v-sfere-protivodejstviya-korruptsii/64299-reshenie-239-36-01-ot-17-02-2016g-o-realizatsii-zakonodatelstva-o-protivodejstvii-korruptsii-v-otnoshenii-lits-zameshchayushchikh-munitsipalnye-dolzhnosti-v-organakh-mestnogo-samoupravleniya-novopushkinskogo-munitsipalnogo-obrazovaniya-s-izmeneniyami-i-dopolneniyami-ot-26-04-2017-goda-325-52-01-ot-26-03-2020g-132-23-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https://login.consultant.ru/link/?rnd=962128CC2F90C1B429E8FE0F57F590E2&amp;req=doc&amp;base=RZR&amp;n=299547&amp;dst=100128&amp;fld=134&amp;REFFIELD=134&amp;REFDST=100088&amp;REFDOC=124375&amp;REFBASE=RLAW358&amp;stat=refcode%3D16876%3Bdstident%3D100128%3Bindex%3D35&amp;date=07.02.202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engels-city.ru/protivodejstvie-korruptsii/901-normativnye-pravovye-i-inye-akty-v-sfere-protivodejstviya-korruptsii/64299-reshenie-239-36-01-ot-17-02-2016g-o-realizatsii-zakonodatelstva-o-protivodejstvii-korruptsii-v-otnoshenii-lits-zameshchayushchikh-munitsipalnye-dolzhnosti-v-organakh-mestnogo-samoupravleniya-novopushkinskogo-munitsipalnogo-obrazovaniya-s-izmeneniyami-i-dopolneniyami-ot-26-04-2017-goda-325-52-01-ot-26-03-2020g-132-23-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2009-10-27-11-46-49)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2024-02-15T07:37:00Z</dcterms:created>
  <dcterms:modified xsi:type="dcterms:W3CDTF">2024-02-15T07:38:00Z</dcterms:modified>
</cp:coreProperties>
</file>