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45" w:rsidRPr="00C32245" w:rsidRDefault="00C32245" w:rsidP="00C32245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C32245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об утверждении результатов определения кадастровой стоимости сооружений, расположенных на территории Саратовской области </w:t>
      </w:r>
      <w:bookmarkStart w:id="0" w:name="_GoBack"/>
      <w:r w:rsidRPr="00C32245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(по состоянию на 1 января 2021 года)</w:t>
      </w:r>
    </w:p>
    <w:bookmarkEnd w:id="0"/>
    <w:p w:rsidR="001C152F" w:rsidRDefault="001C152F"/>
    <w:p w:rsidR="00C32245" w:rsidRDefault="00C32245" w:rsidP="00C3224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ИЗВЕЩЕНИЕ</w:t>
      </w:r>
    </w:p>
    <w:p w:rsidR="00C32245" w:rsidRDefault="00C32245" w:rsidP="00C3224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 результатов определения кадастровой стоимости сооружений, расположенных на территории Саратовской области (по состоянию на 1 января 2021 года)</w:t>
      </w:r>
    </w:p>
    <w:p w:rsidR="00C32245" w:rsidRDefault="00C32245" w:rsidP="00C3224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Распоряжением комитета по управлению имуществом Саратовской области от 23 сентября 2021 года № 1045-р в соответствии с требованиями статьи 15 Федерального закона от 3 июля 2016 года № 237-ФЗ</w:t>
      </w:r>
      <w:r>
        <w:rPr>
          <w:rFonts w:ascii="Arial" w:hAnsi="Arial" w:cs="Arial"/>
          <w:color w:val="333333"/>
          <w:sz w:val="21"/>
          <w:szCs w:val="21"/>
        </w:rPr>
        <w:br/>
        <w:t>«О государственной кадастровой оценке» </w:t>
      </w:r>
      <w:r>
        <w:rPr>
          <w:rStyle w:val="a4"/>
          <w:rFonts w:ascii="Arial" w:hAnsi="Arial" w:cs="Arial"/>
          <w:color w:val="333333"/>
          <w:sz w:val="21"/>
          <w:szCs w:val="21"/>
        </w:rPr>
        <w:t>утверждены результаты определения кадастровой стоимости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сооружений, </w:t>
      </w:r>
      <w:r>
        <w:rPr>
          <w:rFonts w:ascii="Arial" w:hAnsi="Arial" w:cs="Arial"/>
          <w:color w:val="333333"/>
          <w:sz w:val="21"/>
          <w:szCs w:val="21"/>
        </w:rPr>
        <w:t>расположенных на территории Саратовской области.</w:t>
      </w:r>
    </w:p>
    <w:p w:rsidR="00C32245" w:rsidRDefault="00C32245" w:rsidP="00C3224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Кадастровая стоимость указанных объектов недвижимости рассчитана по состоянию на 1 января 2021 года.</w:t>
      </w:r>
    </w:p>
    <w:p w:rsidR="00C32245" w:rsidRDefault="00C32245" w:rsidP="00C3224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Данное распоряжение </w:t>
      </w:r>
      <w:r>
        <w:rPr>
          <w:rStyle w:val="a4"/>
          <w:rFonts w:ascii="Arial" w:hAnsi="Arial" w:cs="Arial"/>
          <w:color w:val="333333"/>
          <w:sz w:val="21"/>
          <w:szCs w:val="21"/>
        </w:rPr>
        <w:t>27 сентября 2021 года</w:t>
      </w:r>
      <w:r>
        <w:rPr>
          <w:rFonts w:ascii="Arial" w:hAnsi="Arial" w:cs="Arial"/>
          <w:color w:val="333333"/>
          <w:sz w:val="21"/>
          <w:szCs w:val="21"/>
        </w:rPr>
        <w:t> опубликовано на сайте сетевого издания «Новости Саратовской губернии» (</w:t>
      </w:r>
      <w:hyperlink r:id="rId4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www.g-64.RU</w:t>
        </w:r>
      </w:hyperlink>
      <w:r>
        <w:rPr>
          <w:rFonts w:ascii="Arial" w:hAnsi="Arial" w:cs="Arial"/>
          <w:color w:val="333333"/>
          <w:sz w:val="21"/>
          <w:szCs w:val="21"/>
        </w:rPr>
        <w:t>) и </w:t>
      </w:r>
      <w:r>
        <w:rPr>
          <w:rStyle w:val="a4"/>
          <w:rFonts w:ascii="Arial" w:hAnsi="Arial" w:cs="Arial"/>
          <w:color w:val="333333"/>
          <w:sz w:val="21"/>
          <w:szCs w:val="21"/>
        </w:rPr>
        <w:t>вступит в силу по истечении месяца после дня его официального опубликования.</w:t>
      </w:r>
    </w:p>
    <w:p w:rsidR="00C32245" w:rsidRDefault="00C32245" w:rsidP="00C3224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целей, предусмотренных законодательством Российской Федерации, сведения о кадастровой стоимости указанных выше объектов недвижимости будут применяться с </w:t>
      </w:r>
      <w:r>
        <w:rPr>
          <w:rStyle w:val="a4"/>
          <w:rFonts w:ascii="Arial" w:hAnsi="Arial" w:cs="Arial"/>
          <w:color w:val="333333"/>
          <w:sz w:val="21"/>
          <w:szCs w:val="21"/>
        </w:rPr>
        <w:t>1 января 2022 года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C32245" w:rsidRDefault="00C32245" w:rsidP="00C3224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указанным распоряжением также можно ознакомиться на сайте комитета по управлению имуществом Саратовской области в разделе «Дополнительные разделы» / «Государственная кадастровая оценка» / «Государственная кадастровая оценка, осуществляемая ГБУ СО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Госкадастроценка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(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https://saratov.gov.ru/gov/auth/komuprav/gko/gkogbu/index.php</w:t>
        </w:r>
      </w:hyperlink>
      <w:r>
        <w:rPr>
          <w:rFonts w:ascii="Arial" w:hAnsi="Arial" w:cs="Arial"/>
          <w:color w:val="333333"/>
          <w:sz w:val="21"/>
          <w:szCs w:val="21"/>
        </w:rPr>
        <w:t>).</w:t>
      </w:r>
    </w:p>
    <w:p w:rsidR="00C32245" w:rsidRDefault="00C32245" w:rsidP="00C3224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Обращаем внимание, что государственное бюджетное учреждение Саратовской области «Центр государственной кадастровой оценки» (далее – Учреждение) рассматривает </w:t>
      </w:r>
      <w:r>
        <w:rPr>
          <w:rStyle w:val="a4"/>
          <w:rFonts w:ascii="Arial" w:hAnsi="Arial" w:cs="Arial"/>
          <w:color w:val="333333"/>
          <w:sz w:val="21"/>
          <w:szCs w:val="21"/>
        </w:rPr>
        <w:t>заявления об исправлении ошибок, допущенных при определении кадастровой стоимости,</w:t>
      </w:r>
      <w:r>
        <w:rPr>
          <w:rFonts w:ascii="Arial" w:hAnsi="Arial" w:cs="Arial"/>
          <w:color w:val="333333"/>
          <w:sz w:val="21"/>
          <w:szCs w:val="21"/>
        </w:rPr>
        <w:t> с учетом требований статьи 21 Федерального закона № 237-ФЗ, а также Методических указаний о государственной кадастровой оценке, утвержденных приказом Минэкономразвития России от 12 мая 2017 года № 226.</w:t>
      </w:r>
    </w:p>
    <w:p w:rsidR="00C32245" w:rsidRDefault="00C32245" w:rsidP="00C3224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Форма заявления об исправлении ошибок, допущенных при определении кадастровой стоимости, а также требования к его заполнению утверждены приказом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Росреестра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 6 августа 2020 года № П/0286.</w:t>
      </w:r>
    </w:p>
    <w:p w:rsidR="00C32245" w:rsidRDefault="00C32245" w:rsidP="00C3224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Заявление об исправлении ошибок, допущенных при определении кадастровой стоимости, вправе подать любые юридические и физические лица, а также органы государственной власти и органы местного самоуправления.</w:t>
      </w:r>
    </w:p>
    <w:p w:rsidR="00C32245" w:rsidRDefault="00C32245" w:rsidP="00C3224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Заявление может быть подано:</w:t>
      </w:r>
    </w:p>
    <w:p w:rsidR="00C32245" w:rsidRDefault="00C32245" w:rsidP="00C3224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лично на бумажном носителе </w:t>
      </w:r>
      <w:r>
        <w:rPr>
          <w:rFonts w:ascii="Arial" w:hAnsi="Arial" w:cs="Arial"/>
          <w:color w:val="333333"/>
          <w:sz w:val="21"/>
          <w:szCs w:val="21"/>
        </w:rPr>
        <w:t>по адресу: г. Саратов, ул. Зарубина,</w:t>
      </w:r>
      <w:r>
        <w:rPr>
          <w:rFonts w:ascii="Arial" w:hAnsi="Arial" w:cs="Arial"/>
          <w:color w:val="333333"/>
          <w:sz w:val="21"/>
          <w:szCs w:val="21"/>
        </w:rPr>
        <w:br/>
        <w:t>д. 176, ком. 10 в рабочие дни с 9.00 до 13.00 часов (контактный телефон: 8(8452) 65-02-01);</w:t>
      </w:r>
    </w:p>
    <w:p w:rsidR="00C32245" w:rsidRDefault="00C32245" w:rsidP="00C3224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почтовым отправлением</w:t>
      </w:r>
      <w:r>
        <w:rPr>
          <w:rFonts w:ascii="Arial" w:hAnsi="Arial" w:cs="Arial"/>
          <w:color w:val="333333"/>
          <w:sz w:val="21"/>
          <w:szCs w:val="21"/>
        </w:rPr>
        <w:t> по адресу: 410005, г. Саратов, ул. Зарубина, д. 176;</w:t>
      </w:r>
    </w:p>
    <w:p w:rsidR="00C32245" w:rsidRDefault="00C32245" w:rsidP="00C3224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в форме электронного документа </w:t>
      </w:r>
      <w:r>
        <w:rPr>
          <w:rFonts w:ascii="Arial" w:hAnsi="Arial" w:cs="Arial"/>
          <w:color w:val="333333"/>
          <w:sz w:val="21"/>
          <w:szCs w:val="21"/>
        </w:rPr>
        <w:t>(с обязательным подписанием электронной цифровой подписью) на электронный адрес: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adm@cgko64.ru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C32245" w:rsidRDefault="00C32245" w:rsidP="00C3224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Более подробная информация, в том числе информация о принятых решениях, размещена на официальном сайте Учреждения (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https://cgko64.ru/</w:t>
        </w:r>
      </w:hyperlink>
      <w:r>
        <w:rPr>
          <w:rFonts w:ascii="Arial" w:hAnsi="Arial" w:cs="Arial"/>
          <w:color w:val="333333"/>
          <w:sz w:val="21"/>
          <w:szCs w:val="21"/>
        </w:rPr>
        <w:t>) в разделе «</w:t>
      </w:r>
      <w:hyperlink r:id="rId8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Услуги</w:t>
        </w:r>
      </w:hyperlink>
      <w:r>
        <w:rPr>
          <w:rFonts w:ascii="Arial" w:hAnsi="Arial" w:cs="Arial"/>
          <w:color w:val="333333"/>
          <w:sz w:val="21"/>
          <w:szCs w:val="21"/>
        </w:rPr>
        <w:t>» / «04.Рассмотрение заявлений об исправлении ошибок, допущенных при определении кадастровой стоимости».</w:t>
      </w:r>
    </w:p>
    <w:p w:rsidR="00C32245" w:rsidRDefault="00C32245"/>
    <w:sectPr w:rsidR="00C3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45"/>
    <w:rsid w:val="001C152F"/>
    <w:rsid w:val="00C3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1297"/>
  <w15:chartTrackingRefBased/>
  <w15:docId w15:val="{D1DE586D-780A-413E-B80A-BF5E1E18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2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245"/>
    <w:rPr>
      <w:b/>
      <w:bCs/>
    </w:rPr>
  </w:style>
  <w:style w:type="character" w:styleId="a5">
    <w:name w:val="Hyperlink"/>
    <w:basedOn w:val="a0"/>
    <w:uiPriority w:val="99"/>
    <w:semiHidden/>
    <w:unhideWhenUsed/>
    <w:rsid w:val="00C32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ko64.ru/%d0%ba%d0%b0%d0%b4%d0%b0%d1%81%d1%82%d1%80%d0%be%d0%b2%d0%b0%d1%8f-%d0%be%d1%86%d0%b5%d0%bd%d0%ba%d0%b0__trashe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gko64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@cgko64.ru" TargetMode="External"/><Relationship Id="rId5" Type="http://schemas.openxmlformats.org/officeDocument/2006/relationships/hyperlink" Target="https://saratov.gov.ru/gov/auth/komuprav/gko/gkogbu/index.ph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g-64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2024-02-15T05:56:00Z</dcterms:created>
  <dcterms:modified xsi:type="dcterms:W3CDTF">2024-02-15T05:57:00Z</dcterms:modified>
</cp:coreProperties>
</file>