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2B3" w:rsidRDefault="009832B3" w:rsidP="009832B3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9832B3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Объявление о возможном предоставлении земельного участка, находящегося по адресу: Саратовская область, </w:t>
      </w:r>
      <w:proofErr w:type="spellStart"/>
      <w:r w:rsidRPr="009832B3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9832B3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пос. Коминтерн, ул. Березовая, д. 17</w:t>
      </w:r>
    </w:p>
    <w:p w:rsidR="009832B3" w:rsidRDefault="009832B3" w:rsidP="009832B3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9832B3" w:rsidRDefault="009832B3" w:rsidP="009832B3">
      <w:pPr>
        <w:pStyle w:val="p2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извещает население о возможности предоставления земельного участка площадью 1500 кв. м, целью использования «индивидуальные жилые дома», местоположением: Саратовская обл.,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пос. Коминтерн, ул. Берёзовая, д. 17, образованного в соответствии со схемой расположения земельного участка.</w:t>
      </w:r>
    </w:p>
    <w:p w:rsidR="009832B3" w:rsidRDefault="009832B3" w:rsidP="009832B3">
      <w:pPr>
        <w:pStyle w:val="p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до 03.09.2015 года включительно, заинтересованные лица вправе направить в адрес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 средствам почтовой связи, по адресу: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пос. Пробуждение, жилой квартал АТХ, д. 59, тел.: 77-82-14, либо на электронную почту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novopushkinskoe.</w:t>
      </w:r>
      <w:hyperlink r:id="rId4" w:history="1">
        <w:r>
          <w:rPr>
            <w:rStyle w:val="a3"/>
            <w:rFonts w:ascii="Arial" w:hAnsi="Arial" w:cs="Arial"/>
            <w:color w:val="0088CC"/>
            <w:sz w:val="21"/>
            <w:szCs w:val="21"/>
            <w:u w:val="none"/>
          </w:rPr>
          <w:t>mo@yandex.ru</w:t>
        </w:r>
      </w:hyperlink>
      <w:r>
        <w:rPr>
          <w:rFonts w:ascii="Arial" w:hAnsi="Arial" w:cs="Arial"/>
          <w:color w:val="333333"/>
          <w:sz w:val="21"/>
          <w:szCs w:val="21"/>
        </w:rPr>
        <w:t> заявление о намерении участвовать в аукционе на право заключения договора аренды вышеуказанного земельного участка».</w:t>
      </w:r>
    </w:p>
    <w:p w:rsidR="009832B3" w:rsidRDefault="009832B3" w:rsidP="009832B3">
      <w:pPr>
        <w:pStyle w:val="p2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Приложение: схема расположения земельного участка, в соответствии с которой предстоит образовать земельный участок.</w:t>
      </w:r>
    </w:p>
    <w:p w:rsidR="009832B3" w:rsidRPr="009832B3" w:rsidRDefault="009832B3" w:rsidP="009832B3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FA50CF" w:rsidRDefault="00FA50CF"/>
    <w:sectPr w:rsidR="00FA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B3"/>
    <w:rsid w:val="009832B3"/>
    <w:rsid w:val="00FA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A899"/>
  <w15:chartTrackingRefBased/>
  <w15:docId w15:val="{9D3D6472-20A3-4419-8955-4358DDFC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3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2">
    <w:name w:val="p2"/>
    <w:basedOn w:val="a"/>
    <w:rsid w:val="0098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8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32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2024-02-13T05:56:00Z</dcterms:created>
  <dcterms:modified xsi:type="dcterms:W3CDTF">2024-02-13T05:56:00Z</dcterms:modified>
</cp:coreProperties>
</file>