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B6" w:rsidRDefault="00E71CB6" w:rsidP="00E71CB6">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E71CB6">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расположенного: Новопушкинское муниципальное образование Энгельсского муниципального района Саратовской области, поселок Новопушкинское, 1 квартал, №60А</w:t>
      </w:r>
    </w:p>
    <w:p w:rsidR="00E71CB6" w:rsidRDefault="00E71CB6" w:rsidP="00E71CB6">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E71CB6" w:rsidRDefault="00E71CB6" w:rsidP="00E71CB6">
      <w:pPr>
        <w:shd w:val="clear" w:color="auto" w:fill="FFFFFF"/>
        <w:rPr>
          <w:rFonts w:ascii="Arial" w:hAnsi="Arial" w:cs="Arial"/>
          <w:color w:val="333333"/>
          <w:sz w:val="21"/>
          <w:szCs w:val="21"/>
        </w:rPr>
      </w:pPr>
      <w:r>
        <w:rPr>
          <w:rFonts w:ascii="Arial" w:hAnsi="Arial" w:cs="Arial"/>
          <w:color w:val="333333"/>
          <w:sz w:val="21"/>
          <w:szCs w:val="21"/>
        </w:rPr>
        <w:t xml:space="preserve">«УТВЕРЖДАЮ» Председатель комитета по земельным ресурсам администрации Энгельсского муниципального района _____________________ С.А. Демин «06» февраля 2017 г. Извещение о проведении аукциона на право заключения договора аренды земельного участка. 1.Организатор аукциона – комитет по земельным ресурсам администрации Энгельсского муниципального района. 2. Уполномоченный орган – администрация Энгельсского муниципального района Реквизиты решения о проведении аукциона – Постановление администрации Новопушкинского муниципального образования от «28» декабря 2016 года № 391. 3. Дата, время и место проведения аукциона «13» марта 2017 г. в 9 часов 00 минут по местному времени по адресу: г. Энгельс, пл. Ленина, д. 30, 1 этаж, зал заседаний. Порядок проведения аукциона: 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 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 4. Предмет аукциона: Лот № 1 Местоположение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№60А Площадь земельного участка (кв. м) 1000 Кадастровый номер земельного участка 64:38:040119:397 Вид права на земельный участок Аренда Ограничение прав на земельный участок отсутствуют Разрешенное использование земельного участка для индивидуального жилищного строительства Принадлежность земельного участка к определенной категории Земли населенных пунктов Начальная цена предмета аукциона (устанавливается в размере ежегодной арендной платы) 9819 руб 60 коп Шаг аукциона (составляет 3% от начального размера годовой арендной платы за земельный участок) 294 руб 59 коп Срок аренды земельного участка 20 лет Размер задатка 9819 руб 60 коп Параметры разрешённого строительства объекта капитального строительства: ПРЕДЕЛЬНЫЕ ПАРАМЕТРЫ РАЗРЕШЕННОГО СТРОИТЕЛЬСТВА, РЕКОНСТРУКЦИИ ОБЪЕКТОВ КАПИТАЛЬНОГО СТРОИТЕЛЬСТВА количество этажей максимальное 3 минимальное 1 высота зданий, сооружений максимальная 12 м минимальная 3 м процент застройки максимальный определяется проектной документацией минимальный не нормируется иные показатели максимальная высота ограждения вдоль улиц 1,8 метра максимальная высота ограждения между соседними участками 1,8 метра конструктивное решение ограждения между соседними участками устройство проветриваемого ограждения отступ застройки от красной линии улицы нормируется в соответствии с техническими регламентами, региональными и местными </w:t>
      </w:r>
      <w:r>
        <w:rPr>
          <w:rFonts w:ascii="Arial" w:hAnsi="Arial" w:cs="Arial"/>
          <w:color w:val="333333"/>
          <w:sz w:val="21"/>
          <w:szCs w:val="21"/>
        </w:rPr>
        <w:lastRenderedPageBreak/>
        <w:t xml:space="preserve">нормативами градостроительного проектирования отступ застройки от межи, разделяющей соседние участки нормируется в соответствии с техническими регламентами, региональными и местными нормативами градостроительного проектирования Технические условия: Электроснабжение: ПАО «МРСК Волги» сообщает, что электроснабжение объекта капитального строительства (жилой дом) возможно, осуществить через распределительные сети 0,4 кВ Приволжского ПО от ВЛ-0,4кВ Л-1 КТП–48 по ВЛ-6кВ Л-2 ПС 110/6 кВ «Орошение-3»: 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 Предельная свободная мощность существующих сетей Определяется параметрами электрической сети запрашиваемого класса напряжения, указываемого в заявке технологическое присоединение. Максимальная нагрузка подключения объекта к сетям инженерно-технического обеспечения Определяется перечнем энергопринимающих устройств Заявителя и указывается им в заявке на технологическое присоединение. Сроки подключения объекта к сетям инженерно-технического обеспечения Срок осуществления мероприятий по технологическому присоединению исчисляется со дня заключения договора и не может превышать: 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 Срок действия технических условий Срок действия технических условий не может составлять менее 2 лет и более 5 лет. Плата за подключение (технологическое присоединение) к сетям инженерно-технического обеспечения 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№46/2 от 19.12.2013г. и №67/19 от 29.12.2015г. Водоснабжение: МУП «Покровск-Тепло ЭМР Саратовской области» считает возможным осуществить водоснабжение объекта от индивидуальной артезианской скважины, расположенной на предоставляемом земельном участке. 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 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 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Для участия в аукционе заявитель представляет в установленной в извещении о проведении аукциона срок следующие документы: 1) заявка на участие в </w:t>
      </w:r>
      <w:r>
        <w:rPr>
          <w:rFonts w:ascii="Arial" w:hAnsi="Arial" w:cs="Arial"/>
          <w:color w:val="333333"/>
          <w:sz w:val="21"/>
          <w:szCs w:val="21"/>
        </w:rPr>
        <w:lastRenderedPageBreak/>
        <w:t xml:space="preserve">аукционе по установленной извещении о проведении аукциона форме с указанием банковских реквизитов счета для возврата задатка. 2) копия документа, удостоверяющий личность заявителя (для физических лиц);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4) документы, подтверждающие внесение задатка. Представление документов, подтверждающих внесение задатка, признается заключением соглашения о задатке. Заявитель не допускается к участию в аукционе в следующих случаях: 1) непредставление необходимых для участия в аукционе документов или представление недостоверных сведений; 2) непоступление задатка на дату рассмотрения заявок на участие в аукционе;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Прием заявок для участия в аукционе осуществляется в адрес организатора аукциона: 1) Посредством личного обращения по адресу: г. Энгельс, ул. Театральная, д. 1 «А», 2 этаж, кабинет № 28. Контактный телефон: 56- 88- 09; 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uzp_engels@mail.ru 3)Посредством почтового отправления по адресу: 413100, Саратовская область, г. Энгельс, ул. Театральная, д. 1 А; 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 Дата и время начала приема заявок на участие в аукционе – с 08 часов 30 минут по местному времени «06» февраля 2017 года Дата и время окончания приема заявок на участие в аукционе – 17 часов 30 минут по местному времени «09» марта 2017 года. Форма заявки на участие в аукционе по продаже права на заключение договора аренды земельного участка: Председателю комитета по земельным ресурсам администрации Энгельсского муниципального района С.А. Демину ЗАЯВКА НА УЧАСТИЕ В АУКЦИОНЕ извещение о проведении которого «06» февраля 2017 г. размещено на официальном сайте Российской Федерации о проведении торгов www.torgi.gov.ru Заявитель ___________________________________________________________________________________ _____________________________________________________________________________________________ (для юридического лица - полное и сокращенное наименование, юридического лица; для физического лица и индивидуального предпринимателя - Ф.И.О. полностью) __________________________________________________________________________________________________________ в лице _______________________________________________________________________________________ _____________________________________________________________________________________________, (для юридического лица Ф.И.О. полностью с указанием должности) действующего на основании____________________________________________________________________ (для юридического лица с указанием реквизитов соответствующего документа) 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 _____________________________________________________________________________________________ (кем, когда выдан документ) ОГРН _______________________________________________________________________________________ адрес места регистрации (для физического лица)/юридический адрес (для </w:t>
      </w:r>
      <w:r>
        <w:rPr>
          <w:rFonts w:ascii="Arial" w:hAnsi="Arial" w:cs="Arial"/>
          <w:color w:val="333333"/>
          <w:sz w:val="21"/>
          <w:szCs w:val="21"/>
        </w:rPr>
        <w:lastRenderedPageBreak/>
        <w:t xml:space="preserve">юридического лица): страна ________________________________, область __________________________индекс______________, район ____________________________________________, город ________________________________, село _____________, поселок ____________, ст._____________, улица ____________________________, дом ________________, корпус_____________________________, квартира ________________________ адрес фактического места проживания (для физического лица)/нахождения (для юридического лица): страна ________________________________, область __________________________индекс______________, район ____________________________________________, город ________________________________, село _____________, поселок ____________, ст._____________, улица ____________________________, дом ________________, корпус_____________________________, квартира ____________________________ паспортные данные (для заявителя - физического лица): серия ________, № ___________________________, выдан (кем) __________________________________________________________________________________ ¬¬¬¬¬¬¬¬¬¬¬¬¬¬¬¬¬¬¬¬¬¬¬¬¬¬¬¬¬¬¬¬¬¬¬¬¬¬¬¬¬¬¬¬¬¬¬¬¬¬¬¬¬¬¬¬¬¬¬¬¬¬¬¬¬¬¬¬¬¬¬¬¬¬¬¬¬____________________________________________________________________________________________, дата выдачи _________________, код подразделения _______________________________________________. контактный телефон заявителя___________________________________________________________________ адрес электронной почты _______________________________________________________________________ Для заполнения представителем физического или юридического лица: представитель заявителя ______________________________________________________________________ (Ф.И.О. полностью) документ подтверждающий полномочия представителя: ____________________________________________________________________________________________ ____________________________________________________________________________________________ (наименование документа с указанием реквизитов: приказ о назначении, доверенность и т.д.) выдан (кем) __________________________________________________________________________________ _____________________________________________________________________________________________ _____________________________________________________________________________________________ паспортные данные: серия _______________, № _________________________________, выдан (кем) _____________________________________________________________________________________________ _____________________________________________________________________________________________, дата выдачи __________________, код подразделения ______________________________________________. 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 адрес фактического места проживания страна ____________________________________________________, область ____________________________________________, индекс_________________________________, город (поселок) __________________________________, район______________________________________, улица _______________________________________, дом ___________, корпус__________________, квартира ___________________________________. контактный </w:t>
      </w:r>
      <w:r>
        <w:rPr>
          <w:rFonts w:ascii="Arial" w:hAnsi="Arial" w:cs="Arial"/>
          <w:color w:val="333333"/>
          <w:sz w:val="21"/>
          <w:szCs w:val="21"/>
        </w:rPr>
        <w:lastRenderedPageBreak/>
        <w:t xml:space="preserve">телефон представителя заявителя______________________________________________________ адрес электронной почты представителя заявителя__________________________________________________ Ознакомившись с извещением № _______________________________________ опубликованным на сайте www.torgi.gov.ru и на сайте www.engels-city.ru от _______________________, подтверждаю свое согласие о (нужное подчеркнуть) принятии участия _________________________ в аукционе, по продаже права аренды на земельный ( дата проведения аукциона) участок со следующими характеристиками: местоположение: _____________________________________________________________________________ 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 ____________________________________________________________________________________________, площадь _________________ кв.м., кадастровый номер ____________________________________________, разрешенное использование_____________________________________________________________________ 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Размер ежегодной арендной платы_________________________________. Срок аренды _____________. Размер задатка _______________________________________________________________________________. Обязуюсь соблюдать условия аукциона, содержащиеся в извещении о проведении аукциона, и действующем земельном законодательстве. Данным заявлением подтверждаю ознакомление с проектом договора аренды на земельный участок, претензий к продавцу не имею. 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 Банковские реквизиты для возврата задатка: Наименование банка___________________________________________________________________________ Расчетный счет №_____________________________________________________________________________ Корреспондентский счет № _____________________________________________________________________ ИНН_________________________________________________________________________________________ ОГРН________________________________________________________________________________________ КПП ________________________________________________________________________________________ БИК _________________________________________________________________________________________ Подпись заявителя (представителя заявителя) </w:t>
      </w:r>
      <w:r>
        <w:rPr>
          <w:rFonts w:ascii="Arial" w:hAnsi="Arial" w:cs="Arial"/>
          <w:color w:val="333333"/>
          <w:sz w:val="21"/>
          <w:szCs w:val="21"/>
        </w:rPr>
        <w:lastRenderedPageBreak/>
        <w:t xml:space="preserve">________________/___________________________________________/ М.П. «______» ____________ 201 г. * В соответствии с Федеральным законом № 152-ФЗ от 27.07.2006 «О персональных данных» подтверждаю свое согласие на обработку моих персональных данных. ____________________________________________________ _____________________________ (Ф.И.О./наименование заявителя) (подпись заявителя/представителя заявителя) * указывается в случае подачи заявки физическим лицом Результат предоставления муниципальной услуги прошу выдать: Отметить нужное (знаком V) посредством личного обращения посредством почтового отправления в форме электронного документа на указанный адрес электронной почты ____________________________________/ _______________________________________ (фамилия, имя, отчество/наименование заявителя) (подпись заявителя/представителя заявителя) К заявке прилагаются документы согласно описи на______ листах. Заявка принята: час.____ мин.____ «____» ___________________ 201 г. подпись _______________/______________________________________/ 6. Размер и порядок внесения задатка участниками аукциона, и возврата им задатка, банковские реквизиты счета для перечисления задатка. Размер задатка по Лоту № 1 составляет 9819 руб. 60 коп. (а именно 100% от начальной цены предмета аукциона за земельный участок) Задаток вносится единым платежом на текущий счет Организатора аукциона по следующим реквизитам: Получатель: ИНН 6449031750, КПП 644901001 Комитет финансов администрации Энгельсского муниципального района (Комитет по земельным ресурсам администрации ЭМР) Расчетный счет 403 028 107 000 050 00002 Банк получателя: РКЦ Энгельс г. Энгельс БИК 046375000 Назначение платежа: л/с 123010115 задаток по аукциону КБК 00000000000000000000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 Договор аренды № _________ земельного участка, заключаемого по результатам аукциона г.Энгельс "__"______________ 20__ г. Комитет по управлению имуществом администрации Энгельсского муниципального района, именуемый в дальнейшем «Арендодатель», в лице председателя комитета____________________________________________________, (фамилия, имя отчество) действующего на основании Положения о комитете, с одной стороны и ________________________________________________________________________ (наименование юридического лица/ Ф.И.О. физического лица, индивидуального предпринимателя) _________________________________________________________________________, именуем ____ в дальнейшем «Арендатор», действующ__ на основании ____________ __________________________________________________________________________ (реквизиты документа, подтверждающие полномочия на осуществление действий по заключению договора) _________________________________________________________________________ с другой стороны, совместно именуемые – «Стороны», на основании протокола о результатах аукциона на право заключения договора аренды земельного участка от </w:t>
      </w:r>
      <w:r>
        <w:rPr>
          <w:rFonts w:ascii="Arial" w:hAnsi="Arial" w:cs="Arial"/>
          <w:color w:val="333333"/>
          <w:sz w:val="21"/>
          <w:szCs w:val="21"/>
        </w:rPr>
        <w:lastRenderedPageBreak/>
        <w:t xml:space="preserve">_________________________________________ заключили настоящий договор о нижеследующем: 1. Предмет договора 1.1. Арендодатель предоставляет, а Арендатор принимает в аренду земельный участок площадью ___________________________________кв. метров из земель __________________________________________________________________________ (категория земель) с кадастровым номером_____________________________, разрешенным использованием:______________________________________________ ________________________________________________________________________, местоположением/по адресу:_______________________________________________ ________________________________________________________________________, 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 ________________________________________________________________________, (далее - Земельный участок) в соответствии со схемой расположения земельного участка или земельных участков на кадастровом плане территории. 1.2. За Арендатором закреплена прилегающая к Земельному участку территория площадью _______ кв. метров для санитарной очистки и благоустройства. 1.3. В отношении Земельного участка установлены следующие сервитуты: _____ __________________________________________________________________________ 1.4. Земельный участок предоставляется для использования в целях: __________ _________________________________________________________________________. 1.5. Установлены следующие ограничения прав на землю: ___________________ _______________________________________________________________________*(1) 1.6. Внесение изменений в договор в части изменения вида разрешенного использования Земельного участка не допускается. 1.7. Срок аренды Земельного участка установлен с «___» __________ 20___ года по «____» __________________ 20____года в соответствии с ______________________________________ статьи 39.8 Земельного кодекса РФ. *(2) 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 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 или 1.9. Настоящий Договор не подлежит государственной регистрации и вступает в силу с момента его подписания. *(4) 2. Арендная плата и порядок ее внесения 2.1. Ежегодная арендная плата за пользование Земельным участком определяется в размере: ________ руб. ______ коп. (____________ руб. _________коп. в квартал). 2.2. Арендная плата уплачивается Арендатором не позднее 10 числа месяца, следующего за отчетным кварталом, по следующим реквизитам: ________________________________________________________________________ 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 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 2.5. В случае фактического неиспользования Арендатором Земельного участка по обстоятельствам, </w:t>
      </w:r>
      <w:r>
        <w:rPr>
          <w:rFonts w:ascii="Arial" w:hAnsi="Arial" w:cs="Arial"/>
          <w:color w:val="333333"/>
          <w:sz w:val="21"/>
          <w:szCs w:val="21"/>
        </w:rPr>
        <w:lastRenderedPageBreak/>
        <w:t xml:space="preserve">не зависящим от Арендодателя, арендная плата уплачивается Арендатором в порядке, предусмотренном пунктом 2.4 настоящего договора. 2.6. Стороны производят сверку расчетов по арендной плате не реже одного раза в шесть месяцев. 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 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 3. Права и обязанности Сторон 3.1. Арендодатель имеет право: 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 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 в) требовать внесения Арендатором арендной платы в размере, в сроки и в порядке, предусмотренные пунктами 2.1-2.3 настоящего договора; 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 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 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 3.2. Арендодатель обязан: а) передать Земельный участок Арендатору по акту приема-передачи после получения подписанного Арендатором договора; 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 3.3. Арендатор имеет право: а) использовать Земельный участок на условиях, предусмотренных настоящим договором; 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 или 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 3.4. Арендатор обязан: а) выполнять в полном объеме все условия договора; 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 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 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 д) не позднее десяти дней с момента прекращения по любым основаниям настоящего договора передать Земельный участок Арендодателю по </w:t>
      </w:r>
      <w:r>
        <w:rPr>
          <w:rFonts w:ascii="Arial" w:hAnsi="Arial" w:cs="Arial"/>
          <w:color w:val="333333"/>
          <w:sz w:val="21"/>
          <w:szCs w:val="21"/>
        </w:rPr>
        <w:lastRenderedPageBreak/>
        <w:t xml:space="preserve">акту приёма-передачи. 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 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 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 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 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 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 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 н) письменно уведомлять Арендодателя в 10-дневный срок: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 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 о) обеспечить свободный доступ граждан к водному объекту общего пользования и его береговой полосе; *(8) 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 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 или 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 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 с) выполнять иные требования, предусмотренные Земельным кодексом РФ, федеральными законами. 3.5. Стороны обязаны своевременно уведомлять друг друга об изменении места нахождения, почтового адреса и иных реквизитов.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 4. Ответственность сторон 4.1. </w:t>
      </w:r>
      <w:r>
        <w:rPr>
          <w:rFonts w:ascii="Arial" w:hAnsi="Arial" w:cs="Arial"/>
          <w:color w:val="333333"/>
          <w:sz w:val="21"/>
          <w:szCs w:val="21"/>
        </w:rPr>
        <w:lastRenderedPageBreak/>
        <w:t xml:space="preserve">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 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 4.3. В случае повторного нарушения обязательств, предусмотренных подпунктами «б»-«д», «ж»-«р»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 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 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5. Порядок урегулирования споров 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 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 6. Изменение, расторжение и прекращение договора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 6.2. Договор прекращает свое действие по истечении срока аренды, установленного пунктом 1.7 настоящего договора. 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 Арендатор не имеет преимущественного права на заключение договора на новый срок без проведения торгов. или 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 6.3. Договор может быть расторгнут до истечения срока его действия: а) по соглашению сторон; б) по решению суда.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 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 б) невнесение арендной платы более двух раз подряд по истечении срока платежа, установленного пунктом 2.2 договора; в) нарушение обязательств, предусмотренных подпунктами «б»-«д», «ж»-«р» пункта 3.4 настоящего договора; г) в иных случаях, предусмотренных законодательством Российской Федерации. 7. Заключительные положения 7.1. Настоящий договор составлен на ____ листах в трех экземплярах, имеющих одинаковую юридическую силу. 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 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 Стороны пришли к соглашению, что все споры в суде рассматриваются по месту нахождения Земельного участка (договорная подсудность). 7.4. При отсутствии уведомления Стороны об изменении места нахождения, почтового адреса, банковских и иных реквизитов, </w:t>
      </w:r>
      <w:r>
        <w:rPr>
          <w:rFonts w:ascii="Arial" w:hAnsi="Arial" w:cs="Arial"/>
          <w:color w:val="333333"/>
          <w:sz w:val="21"/>
          <w:szCs w:val="21"/>
        </w:rPr>
        <w:lastRenderedPageBreak/>
        <w:t xml:space="preserve">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 7.5. Неотъемлемой частью настоящего договора является акт приема-передачи Земельного участка (приложение). 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 8. Реквизиты сторон Арендодатель: Комитет по управлению имуществом администрации Энгельсского муниципального района 413100 Саратовская область г. Энгельс, ул. Коммунистическая, 55 расчетный счет __________________________________________________________ телефон: 56-82-14,55-95-88 Арендатор: ______________________________________________________________ Местонахождение и почтовый адрес (место регистрации): _________________________________________________________________________ расчетный счет ___________________________________________________________ телефон _________________________________________________________________ Подписи сторон: АРЕНДОДАТЕЛЬ АРЕНДАТОР Председатель комитета по управлению _________________________________ имуществом администрации Энгельсского должность муниципального района ________________________________ ________________________________ (Ф.И.О.) (Ф.И.О.) _______________________________ ________________________________ подпись подпись М.П. М.П. _____________________________________________________________________¬¬_ • *(1) указывается при наличии оснований, предусмотренных статьей 56 Земельного кодекса РФ; • *(2) устанавливается с учетом особенностей, предусмотренных пунктом 8 статьи 39.8 Земельного кодекса РФ; • *(3) предусматривается в договорах, заключаемых на срок не менее чем один год; • *(4) предусматривается в договорах, заключаемых на срок менее чем один год; • *(5) предусматривается в договорах, заключаемых на срок не более чем пять лет; • *(6) предусматривается в договорах, заключаемых на срок более чем пять лет; • *(7) предусматривается для Арендатора - юридического лица; • *(8) предусматривается в отношении земельного участка, расположенного в границах береговой полосы водного объекта общего пользования; • *(9) предусматривается в отношении земельного участка, полностью или частично расположенного в охранной зоне, установленной в отношении линейного объекта; • *(10) предусматривается в договоре, заключаемом для ведения садоводства или дачного хозяйства; • *(11) предусматривается в договоре, заключаемом с физическим лицом, индивидуальным предпринимателем Приложение к договору аренды от ____________ № __________ Акт приема-передачи земельного участка г. Энгельс "___"_________________ г. На основании договора аренды от «____»_____________ г. N _________ земельного участка, заключаемого по результатам аукциона между комитетом по управлению имуществом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 _______________________________________________________________________, местоположением: _________________________________________________________, в </w:t>
      </w:r>
      <w:r>
        <w:rPr>
          <w:rFonts w:ascii="Arial" w:hAnsi="Arial" w:cs="Arial"/>
          <w:color w:val="333333"/>
          <w:sz w:val="21"/>
          <w:szCs w:val="21"/>
        </w:rPr>
        <w:lastRenderedPageBreak/>
        <w:t>состоянии, пригодном для использования по целевому назначению. Передал: Принял: АРЕНДОДАТЕЛЬ АРЕНДАТОР Председатель комитета по управлению имуществом ______________________________ _________________________ ____</w:t>
      </w:r>
      <w:r>
        <w:rPr>
          <w:rFonts w:ascii="Arial" w:hAnsi="Arial" w:cs="Arial"/>
          <w:color w:val="333333"/>
          <w:sz w:val="21"/>
          <w:szCs w:val="21"/>
        </w:rPr>
        <w:t>_______________________________</w:t>
      </w:r>
      <w:bookmarkStart w:id="0" w:name="_GoBack"/>
      <w:bookmarkEnd w:id="0"/>
    </w:p>
    <w:p w:rsidR="00E71CB6" w:rsidRPr="00E71CB6" w:rsidRDefault="00E71CB6" w:rsidP="00E71CB6">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FA50CF" w:rsidRDefault="00FA50CF"/>
    <w:sectPr w:rsidR="00FA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3BFB"/>
    <w:multiLevelType w:val="multilevel"/>
    <w:tmpl w:val="919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B6"/>
    <w:rsid w:val="00E71CB6"/>
    <w:rsid w:val="00FA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4347"/>
  <w15:chartTrackingRefBased/>
  <w15:docId w15:val="{AFF606B4-C16B-4BA5-B270-752D24E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1C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E71C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CB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71CB6"/>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semiHidden/>
    <w:unhideWhenUsed/>
    <w:rsid w:val="00E71CB6"/>
    <w:rPr>
      <w:color w:val="0000FF"/>
      <w:u w:val="single"/>
    </w:rPr>
  </w:style>
  <w:style w:type="character" w:customStyle="1" w:styleId="separator">
    <w:name w:val="separator"/>
    <w:basedOn w:val="a0"/>
    <w:rsid w:val="00E71CB6"/>
  </w:style>
  <w:style w:type="paragraph" w:styleId="a4">
    <w:name w:val="Normal (Web)"/>
    <w:basedOn w:val="a"/>
    <w:uiPriority w:val="99"/>
    <w:semiHidden/>
    <w:unhideWhenUsed/>
    <w:rsid w:val="00E71C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08041">
      <w:bodyDiv w:val="1"/>
      <w:marLeft w:val="0"/>
      <w:marRight w:val="0"/>
      <w:marTop w:val="0"/>
      <w:marBottom w:val="0"/>
      <w:divBdr>
        <w:top w:val="none" w:sz="0" w:space="0" w:color="auto"/>
        <w:left w:val="none" w:sz="0" w:space="0" w:color="auto"/>
        <w:bottom w:val="none" w:sz="0" w:space="0" w:color="auto"/>
        <w:right w:val="none" w:sz="0" w:space="0" w:color="auto"/>
      </w:divBdr>
    </w:div>
    <w:div w:id="975253747">
      <w:bodyDiv w:val="1"/>
      <w:marLeft w:val="0"/>
      <w:marRight w:val="0"/>
      <w:marTop w:val="0"/>
      <w:marBottom w:val="0"/>
      <w:divBdr>
        <w:top w:val="none" w:sz="0" w:space="0" w:color="auto"/>
        <w:left w:val="none" w:sz="0" w:space="0" w:color="auto"/>
        <w:bottom w:val="none" w:sz="0" w:space="0" w:color="auto"/>
        <w:right w:val="none" w:sz="0" w:space="0" w:color="auto"/>
      </w:divBdr>
      <w:divsChild>
        <w:div w:id="1821580317">
          <w:marLeft w:val="0"/>
          <w:marRight w:val="0"/>
          <w:marTop w:val="0"/>
          <w:marBottom w:val="0"/>
          <w:divBdr>
            <w:top w:val="none" w:sz="0" w:space="0" w:color="auto"/>
            <w:left w:val="none" w:sz="0" w:space="0" w:color="auto"/>
            <w:bottom w:val="none" w:sz="0" w:space="0" w:color="auto"/>
            <w:right w:val="none" w:sz="0" w:space="0" w:color="auto"/>
          </w:divBdr>
          <w:divsChild>
            <w:div w:id="2110155112">
              <w:marLeft w:val="0"/>
              <w:marRight w:val="0"/>
              <w:marTop w:val="0"/>
              <w:marBottom w:val="0"/>
              <w:divBdr>
                <w:top w:val="none" w:sz="0" w:space="0" w:color="auto"/>
                <w:left w:val="none" w:sz="0" w:space="0" w:color="auto"/>
                <w:bottom w:val="none" w:sz="0" w:space="0" w:color="auto"/>
                <w:right w:val="none" w:sz="0" w:space="0" w:color="auto"/>
              </w:divBdr>
              <w:divsChild>
                <w:div w:id="368117233">
                  <w:marLeft w:val="0"/>
                  <w:marRight w:val="0"/>
                  <w:marTop w:val="0"/>
                  <w:marBottom w:val="0"/>
                  <w:divBdr>
                    <w:top w:val="none" w:sz="0" w:space="0" w:color="auto"/>
                    <w:left w:val="none" w:sz="0" w:space="0" w:color="auto"/>
                    <w:bottom w:val="none" w:sz="0" w:space="0" w:color="auto"/>
                    <w:right w:val="none" w:sz="0" w:space="0" w:color="auto"/>
                  </w:divBdr>
                  <w:divsChild>
                    <w:div w:id="1289551926">
                      <w:marLeft w:val="450"/>
                      <w:marRight w:val="0"/>
                      <w:marTop w:val="0"/>
                      <w:marBottom w:val="0"/>
                      <w:divBdr>
                        <w:top w:val="none" w:sz="0" w:space="0" w:color="auto"/>
                        <w:left w:val="none" w:sz="0" w:space="0" w:color="auto"/>
                        <w:bottom w:val="none" w:sz="0" w:space="0" w:color="auto"/>
                        <w:right w:val="none" w:sz="0" w:space="0" w:color="auto"/>
                      </w:divBdr>
                      <w:divsChild>
                        <w:div w:id="1163623011">
                          <w:marLeft w:val="0"/>
                          <w:marRight w:val="0"/>
                          <w:marTop w:val="0"/>
                          <w:marBottom w:val="0"/>
                          <w:divBdr>
                            <w:top w:val="none" w:sz="0" w:space="0" w:color="auto"/>
                            <w:left w:val="none" w:sz="0" w:space="0" w:color="auto"/>
                            <w:bottom w:val="none" w:sz="0" w:space="0" w:color="auto"/>
                            <w:right w:val="none" w:sz="0" w:space="0" w:color="auto"/>
                          </w:divBdr>
                          <w:divsChild>
                            <w:div w:id="1491555059">
                              <w:marLeft w:val="0"/>
                              <w:marRight w:val="0"/>
                              <w:marTop w:val="0"/>
                              <w:marBottom w:val="0"/>
                              <w:divBdr>
                                <w:top w:val="none" w:sz="0" w:space="0" w:color="auto"/>
                                <w:left w:val="none" w:sz="0" w:space="0" w:color="auto"/>
                                <w:bottom w:val="none" w:sz="0" w:space="0" w:color="auto"/>
                                <w:right w:val="none" w:sz="0" w:space="0" w:color="auto"/>
                              </w:divBdr>
                              <w:divsChild>
                                <w:div w:id="14855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25767">
                      <w:marLeft w:val="450"/>
                      <w:marRight w:val="0"/>
                      <w:marTop w:val="0"/>
                      <w:marBottom w:val="0"/>
                      <w:divBdr>
                        <w:top w:val="none" w:sz="0" w:space="0" w:color="auto"/>
                        <w:left w:val="none" w:sz="0" w:space="0" w:color="auto"/>
                        <w:bottom w:val="none" w:sz="0" w:space="0" w:color="auto"/>
                        <w:right w:val="none" w:sz="0" w:space="0" w:color="auto"/>
                      </w:divBdr>
                      <w:divsChild>
                        <w:div w:id="1049038637">
                          <w:marLeft w:val="0"/>
                          <w:marRight w:val="0"/>
                          <w:marTop w:val="0"/>
                          <w:marBottom w:val="0"/>
                          <w:divBdr>
                            <w:top w:val="none" w:sz="0" w:space="0" w:color="auto"/>
                            <w:left w:val="none" w:sz="0" w:space="0" w:color="auto"/>
                            <w:bottom w:val="none" w:sz="0" w:space="0" w:color="auto"/>
                            <w:right w:val="none" w:sz="0" w:space="0" w:color="auto"/>
                          </w:divBdr>
                          <w:divsChild>
                            <w:div w:id="2020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5966">
          <w:marLeft w:val="0"/>
          <w:marRight w:val="0"/>
          <w:marTop w:val="0"/>
          <w:marBottom w:val="0"/>
          <w:divBdr>
            <w:top w:val="single" w:sz="6" w:space="19" w:color="999999"/>
            <w:left w:val="none" w:sz="0" w:space="0" w:color="auto"/>
            <w:bottom w:val="none" w:sz="0" w:space="0" w:color="auto"/>
            <w:right w:val="none" w:sz="0" w:space="0" w:color="auto"/>
          </w:divBdr>
          <w:divsChild>
            <w:div w:id="521092118">
              <w:marLeft w:val="0"/>
              <w:marRight w:val="0"/>
              <w:marTop w:val="0"/>
              <w:marBottom w:val="0"/>
              <w:divBdr>
                <w:top w:val="none" w:sz="0" w:space="0" w:color="auto"/>
                <w:left w:val="none" w:sz="0" w:space="0" w:color="auto"/>
                <w:bottom w:val="none" w:sz="0" w:space="0" w:color="auto"/>
                <w:right w:val="none" w:sz="0" w:space="0" w:color="auto"/>
              </w:divBdr>
              <w:divsChild>
                <w:div w:id="5903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6935</Words>
  <Characters>39536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2024-02-13T07:01:00Z</dcterms:created>
  <dcterms:modified xsi:type="dcterms:W3CDTF">2024-02-13T07:02:00Z</dcterms:modified>
</cp:coreProperties>
</file>