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от 2022 г.                                                                                  №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 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812F8C" w:rsidRPr="00812F8C" w:rsidRDefault="00812F8C" w:rsidP="00812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год, согласно приложению.</w:t>
      </w:r>
    </w:p>
    <w:p w:rsidR="00812F8C" w:rsidRPr="00812F8C" w:rsidRDefault="00812F8C" w:rsidP="00812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812F8C" w:rsidRPr="00812F8C" w:rsidRDefault="00812F8C" w:rsidP="00812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812F8C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И.о. Главы Новопушкинского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                              А.А. Доди</w:t>
      </w:r>
      <w:r w:rsidRPr="00812F8C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812F8C" w:rsidRPr="00812F8C" w:rsidRDefault="00812F8C" w:rsidP="00812F8C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812F8C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 администрации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от 2022 года №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в сфере благоустройства на территории Новопушкинского муниципального образования осуществляется администрацией Новопушкинского муниципального образования.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lastRenderedPageBreak/>
        <w:t>- Решение Совета депутатов Новопушкинского муниципального образования от 26.09.2022 № 344/69-01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812F8C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В 2022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Новопушкинского муниципального образования сайта Энгельсского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lastRenderedPageBreak/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 О государственном контроле (надзоре) и муниципальном контроле в Российской Федерации, в сфере благоустройства на территории Новопушкинского муниципального образования на 2022 год не утверждался.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3.1. Целями Программы являются: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-предупреждение нарушений обязательных требований в сфере благоустройства;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системы контрольно-надзорной деятельности.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 (периодичность) их проведения </w:t>
      </w:r>
    </w:p>
    <w:p w:rsidR="00812F8C" w:rsidRPr="00812F8C" w:rsidRDefault="00812F8C" w:rsidP="00812F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В соответствии с Положением о муниципальном контроле в сфере благоустройства на территории Новопушкинского муниципального образования, проводятся следующие профилактические мероприятия: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812F8C" w:rsidRPr="00812F8C" w:rsidRDefault="00812F8C" w:rsidP="00812F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lastRenderedPageBreak/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2023 год (приложение).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2023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2023 год, %</w:t>
            </w:r>
          </w:p>
        </w:tc>
      </w:tr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повышение уровня доверия подконтрольных субъектов к контрольным органам.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77-84-45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Новопушкинского муниципального образования на 2023 год.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2023 год.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812F8C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812F8C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</w:t>
      </w:r>
      <w:r w:rsidRPr="00812F8C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812F8C">
        <w:rPr>
          <w:rFonts w:ascii="Arial" w:eastAsia="Times New Roman" w:hAnsi="Arial" w:cs="Arial"/>
          <w:i/>
          <w:iCs/>
          <w:color w:val="333333"/>
          <w:sz w:val="30"/>
        </w:rPr>
        <w:t>охраняемым законом ценностям</w:t>
      </w:r>
      <w:r w:rsidRPr="00812F8C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812F8C">
        <w:rPr>
          <w:rFonts w:ascii="Arial" w:eastAsia="Times New Roman" w:hAnsi="Arial" w:cs="Arial"/>
          <w:i/>
          <w:iCs/>
          <w:color w:val="333333"/>
          <w:sz w:val="30"/>
        </w:rPr>
        <w:t>на 2023 год</w:t>
      </w:r>
    </w:p>
    <w:p w:rsidR="00812F8C" w:rsidRPr="00812F8C" w:rsidRDefault="00812F8C" w:rsidP="00812F8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812F8C">
        <w:rPr>
          <w:rFonts w:ascii="Arial" w:eastAsia="Times New Roman" w:hAnsi="Arial" w:cs="Arial"/>
          <w:b/>
          <w:bCs/>
          <w:color w:val="333333"/>
          <w:sz w:val="30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2023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№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1) тексты нормативных правовых актов, регулирующих осуществление </w:t>
            </w: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муниципального контроля;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812F8C" w:rsidRPr="00812F8C" w:rsidTr="00812F8C"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контроля 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</w:t>
            </w: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F8C" w:rsidRPr="00812F8C" w:rsidRDefault="00812F8C" w:rsidP="00812F8C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12F8C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AF3741" w:rsidRDefault="00AF3741"/>
    <w:sectPr w:rsidR="00AF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4952"/>
    <w:multiLevelType w:val="multilevel"/>
    <w:tmpl w:val="3028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27422"/>
    <w:multiLevelType w:val="multilevel"/>
    <w:tmpl w:val="2ADA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C5E6A"/>
    <w:multiLevelType w:val="multilevel"/>
    <w:tmpl w:val="A714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812F8C"/>
    <w:rsid w:val="00812F8C"/>
    <w:rsid w:val="00A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F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1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F8C"/>
    <w:rPr>
      <w:b/>
      <w:bCs/>
    </w:rPr>
  </w:style>
  <w:style w:type="character" w:styleId="a5">
    <w:name w:val="Hyperlink"/>
    <w:basedOn w:val="a0"/>
    <w:uiPriority w:val="99"/>
    <w:semiHidden/>
    <w:unhideWhenUsed/>
    <w:rsid w:val="00812F8C"/>
    <w:rPr>
      <w:color w:val="0000FF"/>
      <w:u w:val="single"/>
    </w:rPr>
  </w:style>
  <w:style w:type="character" w:styleId="a6">
    <w:name w:val="Emphasis"/>
    <w:basedOn w:val="a0"/>
    <w:uiPriority w:val="20"/>
    <w:qFormat/>
    <w:rsid w:val="00812F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2190</Words>
  <Characters>12484</Characters>
  <Application>Microsoft Office Word</Application>
  <DocSecurity>0</DocSecurity>
  <Lines>104</Lines>
  <Paragraphs>29</Paragraphs>
  <ScaleCrop>false</ScaleCrop>
  <Company>Microsoft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2024-12-16T10:34:00Z</dcterms:modified>
</cp:coreProperties>
</file>