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AC" w:rsidRPr="00BF0CAC" w:rsidRDefault="00BF0CAC" w:rsidP="00BF0CAC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</w:rPr>
        <w:drawing>
          <wp:inline distT="0" distB="0" distL="0" distR="0">
            <wp:extent cx="655320" cy="859790"/>
            <wp:effectExtent l="19050" t="0" r="0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AC" w:rsidRPr="00BF0CAC" w:rsidRDefault="00BF0CAC" w:rsidP="00BF0CAC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ЭНГЕЛЬССКИЙ МУНИЦИПАЛЬНЫЙ РАЙОН САРАТОВСКОЙ ОБЛАСТИ</w:t>
      </w:r>
    </w:p>
    <w:p w:rsidR="00BF0CAC" w:rsidRPr="00BF0CAC" w:rsidRDefault="00BF0CAC" w:rsidP="00BF0CAC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b/>
          <w:bCs/>
          <w:color w:val="333333"/>
          <w:sz w:val="30"/>
        </w:rPr>
        <w:t> НОВОПУШКИНСКОЕ МУНИЦИПАЛЬНОЕ ОБРАЗОВАНИЕ</w:t>
      </w:r>
    </w:p>
    <w:p w:rsidR="00BF0CAC" w:rsidRPr="00BF0CAC" w:rsidRDefault="00BF0CAC" w:rsidP="00BF0CAC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25"/>
          <w:szCs w:val="25"/>
        </w:rPr>
        <w:t>АДМИНИСТРАЦИЯ НОВОПУШКИНСКОГО МУНИЦИПАЛЬНОГО ОБРАЗОВАНИЯ</w:t>
      </w:r>
    </w:p>
    <w:p w:rsidR="00BF0CAC" w:rsidRPr="00BF0CAC" w:rsidRDefault="00BF0CAC" w:rsidP="00BF0CAC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 ПОСТАНОВЛЕНИЕ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от 2024 года                                                                                                                                                                        №</w:t>
      </w:r>
    </w:p>
    <w:p w:rsidR="00BF0CAC" w:rsidRPr="00BF0CAC" w:rsidRDefault="00BF0CAC" w:rsidP="00BF0CAC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п. Пробуждение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b/>
          <w:bCs/>
          <w:color w:val="333333"/>
          <w:sz w:val="30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2025 год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 О государственном контроле (надзоре) и муниципальном контроле в Российской Федерации», администрация Новопушкинского муниципального образования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b/>
          <w:bCs/>
          <w:color w:val="333333"/>
          <w:sz w:val="30"/>
        </w:rPr>
        <w:t>ПОСТАНОВЛЯЕТ:</w:t>
      </w:r>
    </w:p>
    <w:p w:rsidR="00BF0CAC" w:rsidRPr="00BF0CAC" w:rsidRDefault="00BF0CAC" w:rsidP="00BF0C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2025 год, согласно приложению.</w:t>
      </w:r>
    </w:p>
    <w:p w:rsidR="00BF0CAC" w:rsidRPr="00BF0CAC" w:rsidRDefault="00BF0CAC" w:rsidP="00BF0C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Настоящее постановление вступает в силу со дня официального опубликования (обнародования).</w:t>
      </w:r>
    </w:p>
    <w:p w:rsidR="00BF0CAC" w:rsidRPr="00BF0CAC" w:rsidRDefault="00BF0CAC" w:rsidP="00BF0C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lastRenderedPageBreak/>
        <w:t>Настоящее постановление подлежит размещению на официальном сайте Энгельсского муниципального района в сети Интернет (</w:t>
      </w:r>
      <w:hyperlink r:id="rId6" w:history="1">
        <w:r w:rsidRPr="00BF0CAC">
          <w:rPr>
            <w:rFonts w:ascii="Arial" w:eastAsia="Times New Roman" w:hAnsi="Arial" w:cs="Arial"/>
            <w:color w:val="0088CC"/>
            <w:sz w:val="30"/>
            <w:u w:val="single"/>
          </w:rPr>
          <w:t>www.engels-city.ru/2009-10-27-11-44-32).</w:t>
        </w:r>
      </w:hyperlink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Глава Новопушкинского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муниципального образования                                                                                                                                            А.А. Доди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BF0CAC" w:rsidRPr="00BF0CAC" w:rsidRDefault="00BF0CAC" w:rsidP="00BF0CAC">
      <w:pPr>
        <w:shd w:val="clear" w:color="auto" w:fill="FFFFFF"/>
        <w:spacing w:before="215" w:after="215" w:line="430" w:lineRule="atLeast"/>
        <w:jc w:val="right"/>
        <w:outlineLvl w:val="5"/>
        <w:rPr>
          <w:rFonts w:ascii="inherit" w:eastAsia="Times New Roman" w:hAnsi="inherit" w:cs="Arial"/>
          <w:b/>
          <w:bCs/>
          <w:color w:val="333333"/>
          <w:sz w:val="26"/>
          <w:szCs w:val="26"/>
        </w:rPr>
      </w:pPr>
      <w:r w:rsidRPr="00BF0CAC">
        <w:rPr>
          <w:rFonts w:ascii="inherit" w:eastAsia="Times New Roman" w:hAnsi="inherit" w:cs="Arial"/>
          <w:b/>
          <w:bCs/>
          <w:color w:val="333333"/>
          <w:sz w:val="26"/>
          <w:szCs w:val="26"/>
        </w:rPr>
        <w:t>Приложение к постановлению администрации</w:t>
      </w:r>
    </w:p>
    <w:p w:rsidR="00BF0CAC" w:rsidRPr="00BF0CAC" w:rsidRDefault="00BF0CAC" w:rsidP="00BF0CAC">
      <w:pPr>
        <w:shd w:val="clear" w:color="auto" w:fill="FFFFFF"/>
        <w:spacing w:before="215" w:after="215" w:line="430" w:lineRule="atLeast"/>
        <w:jc w:val="right"/>
        <w:outlineLvl w:val="5"/>
        <w:rPr>
          <w:rFonts w:ascii="inherit" w:eastAsia="Times New Roman" w:hAnsi="inherit" w:cs="Arial"/>
          <w:b/>
          <w:bCs/>
          <w:color w:val="333333"/>
          <w:sz w:val="26"/>
          <w:szCs w:val="26"/>
        </w:rPr>
      </w:pPr>
      <w:r w:rsidRPr="00BF0CAC">
        <w:rPr>
          <w:rFonts w:ascii="inherit" w:eastAsia="Times New Roman" w:hAnsi="inherit" w:cs="Arial"/>
          <w:b/>
          <w:bCs/>
          <w:color w:val="333333"/>
          <w:sz w:val="26"/>
          <w:szCs w:val="26"/>
        </w:rPr>
        <w:t>Новопушкинского муниципального образования</w:t>
      </w:r>
    </w:p>
    <w:p w:rsidR="00BF0CAC" w:rsidRPr="00BF0CAC" w:rsidRDefault="00BF0CAC" w:rsidP="00BF0CAC">
      <w:pPr>
        <w:shd w:val="clear" w:color="auto" w:fill="FFFFFF"/>
        <w:spacing w:before="215" w:after="215" w:line="430" w:lineRule="atLeast"/>
        <w:jc w:val="right"/>
        <w:outlineLvl w:val="5"/>
        <w:rPr>
          <w:rFonts w:ascii="inherit" w:eastAsia="Times New Roman" w:hAnsi="inherit" w:cs="Arial"/>
          <w:b/>
          <w:bCs/>
          <w:color w:val="333333"/>
          <w:sz w:val="26"/>
          <w:szCs w:val="26"/>
        </w:rPr>
      </w:pPr>
      <w:r w:rsidRPr="00BF0CAC">
        <w:rPr>
          <w:rFonts w:ascii="inherit" w:eastAsia="Times New Roman" w:hAnsi="inherit" w:cs="Arial"/>
          <w:b/>
          <w:bCs/>
          <w:color w:val="333333"/>
          <w:sz w:val="26"/>
          <w:szCs w:val="26"/>
        </w:rPr>
        <w:t>от 2024 года №</w:t>
      </w:r>
    </w:p>
    <w:p w:rsidR="00BF0CAC" w:rsidRPr="00BF0CAC" w:rsidRDefault="00BF0CAC" w:rsidP="00BF0CAC">
      <w:pPr>
        <w:shd w:val="clear" w:color="auto" w:fill="FFFFFF"/>
        <w:spacing w:before="215" w:after="215" w:line="43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30"/>
          <w:szCs w:val="30"/>
        </w:rPr>
      </w:pPr>
      <w:r w:rsidRPr="00BF0CAC">
        <w:rPr>
          <w:rFonts w:ascii="inherit" w:eastAsia="Times New Roman" w:hAnsi="inherit" w:cs="Arial"/>
          <w:b/>
          <w:bCs/>
          <w:color w:val="333333"/>
          <w:sz w:val="30"/>
        </w:rPr>
        <w:t> 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2025 год </w:t>
      </w:r>
    </w:p>
    <w:p w:rsidR="00BF0CAC" w:rsidRPr="00BF0CAC" w:rsidRDefault="00BF0CAC" w:rsidP="00BF0CAC">
      <w:pPr>
        <w:shd w:val="clear" w:color="auto" w:fill="FFFFFF"/>
        <w:spacing w:before="215" w:after="215" w:line="43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30"/>
          <w:szCs w:val="30"/>
        </w:rPr>
      </w:pPr>
      <w:r w:rsidRPr="00BF0CAC">
        <w:rPr>
          <w:rFonts w:ascii="inherit" w:eastAsia="Times New Roman" w:hAnsi="inherit" w:cs="Arial"/>
          <w:b/>
          <w:bCs/>
          <w:color w:val="333333"/>
          <w:sz w:val="30"/>
        </w:rPr>
        <w:t>Раздел 1. Общие положения 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Новопушкинского муниципального образования. </w:t>
      </w:r>
    </w:p>
    <w:p w:rsidR="00BF0CAC" w:rsidRPr="00BF0CAC" w:rsidRDefault="00BF0CAC" w:rsidP="00BF0CAC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b/>
          <w:bCs/>
          <w:color w:val="333333"/>
          <w:sz w:val="30"/>
        </w:rPr>
        <w:t>Раздел 2. Аналитическая часть Программы 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2.1. Вид осуществляемого муниципального контроля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 xml:space="preserve">Муниципальный контроль в сфере благоустройства на территории Новопушкинского муниципального образования </w:t>
      </w:r>
      <w:r w:rsidRPr="00BF0CAC">
        <w:rPr>
          <w:rFonts w:ascii="Arial" w:eastAsia="Times New Roman" w:hAnsi="Arial" w:cs="Arial"/>
          <w:color w:val="333333"/>
          <w:sz w:val="30"/>
          <w:szCs w:val="30"/>
        </w:rPr>
        <w:lastRenderedPageBreak/>
        <w:t>осуществляется администрацией Новопушкинского муниципального образования.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            2.2. Обзор по виду муниципального контроля.        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Муниципальный контроль за соблюдением правил благоустройства территории Новопушкинского муниципального образования - это деятельность органа местного самоуправления, уполномоченного на организацию и проведение на территории Новопушкинского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Новопушкинского 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2.3. Муниципальный контроль осуществляется посредством: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Новопушкинского муниципального образования;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2.4. Подконтрольные субъекты: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lastRenderedPageBreak/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- Решение Совета депутатов Новопушкинского муниципального образования от 26.09.2022 № 344/69-01 «О правилах благоустройства территорий Новопушкинского муниципального образования Энгельсского муниципального района Саратовской области».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2.6. Данные о проведенных мероприятиях.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В связи с запретом на проведение контрольных мероприятий, установленным Постановлением Правительства РФ от 10 марта 2022 г. N 336</w:t>
      </w:r>
      <w:r w:rsidRPr="00BF0CAC">
        <w:rPr>
          <w:rFonts w:ascii="Arial" w:eastAsia="Times New Roman" w:hAnsi="Arial" w:cs="Arial"/>
          <w:color w:val="333333"/>
          <w:sz w:val="30"/>
          <w:szCs w:val="30"/>
        </w:rPr>
        <w:br/>
        <w:t>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 малому и среднему бизнесу, в 2024 году не проводились.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Новопушкинского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2024 году.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Профилактические мероприятия были направлены на: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- ежемесячный мониторинг и актуализацию перечня нормативных правовых актов;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- информирование контролируемых лиц о мерах по недопущению нарушений обязательных требований.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 xml:space="preserve">В 2024 году осуществлялись следующие мероприятия: информирование, консультирование. С целью осуществления мероприятий в рамках «Информирование» обеспечено размещение на официальной странице Новопушкинского муниципального образования сайта Энгельсского </w:t>
      </w:r>
      <w:r w:rsidRPr="00BF0CAC">
        <w:rPr>
          <w:rFonts w:ascii="Arial" w:eastAsia="Times New Roman" w:hAnsi="Arial" w:cs="Arial"/>
          <w:color w:val="333333"/>
          <w:sz w:val="30"/>
          <w:szCs w:val="30"/>
        </w:rPr>
        <w:lastRenderedPageBreak/>
        <w:t>муниципального района в информационно-телекоммуникационной сети «Интернет» информации, содержащей положения обязательных требований. Информирование юридических лиц, индивидуальных предпринимателей по вопросам соблюдения требований Правил благоустройства, осуществляется, в том числе посредством опубликования руководств по соблюдению требований, памяток по вопросам соблюдения требований Правил благоустройства, по завершению совещаний обеспечивается вручение раздаточного материала участникам.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в сфере благоустройства. Общее количество устных консультирований – 7. На регулярной основе даются консультации в ходе личных приемов, а также посредством телефонной связи.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В результате проведенного анализа выявленных нарушений обязательных требований установлено, что снижение рисков причинения вреда охраняемым ценностям может быть обеспечено за счет информативности об обязательных требованиях и мотивации к добросовестному поведению подконтрольных субъектов.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« О государственном контроле (надзоре) и муниципальном контроле в Российской Федерации, в сфере благоустройства на территории Новопушкинского муниципального образования на 2024 год не утверждался.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2.7. Анализ и оценка рисков причинения вреда охраняемым законом ценностям.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территориях.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lastRenderedPageBreak/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BF0CAC" w:rsidRPr="00BF0CAC" w:rsidRDefault="00BF0CAC" w:rsidP="00BF0CAC">
      <w:pPr>
        <w:shd w:val="clear" w:color="auto" w:fill="FFFFFF"/>
        <w:spacing w:before="215" w:after="215" w:line="43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30"/>
          <w:szCs w:val="30"/>
        </w:rPr>
      </w:pPr>
      <w:r w:rsidRPr="00BF0CAC">
        <w:rPr>
          <w:rFonts w:ascii="inherit" w:eastAsia="Times New Roman" w:hAnsi="inherit" w:cs="Arial"/>
          <w:b/>
          <w:bCs/>
          <w:color w:val="333333"/>
          <w:sz w:val="30"/>
        </w:rPr>
        <w:t>Раздел 3. Цели и задачи Программы 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3.1. Целями Программы являются: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-предупреждение нарушений обязательных требований в сфере благоустройства;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- повышение прозрачности системы контрольно-надзорной деятельности.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3.2. Задачи Программы: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- повышение прозрачности осуществляемой контрольной деятельности;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BF0CAC" w:rsidRPr="00BF0CAC" w:rsidRDefault="00BF0CAC" w:rsidP="00BF0CAC">
      <w:pPr>
        <w:shd w:val="clear" w:color="auto" w:fill="FFFFFF"/>
        <w:spacing w:before="215" w:after="215" w:line="43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30"/>
          <w:szCs w:val="30"/>
        </w:rPr>
      </w:pPr>
      <w:r w:rsidRPr="00BF0CAC">
        <w:rPr>
          <w:rFonts w:ascii="inherit" w:eastAsia="Times New Roman" w:hAnsi="inherit" w:cs="Arial"/>
          <w:b/>
          <w:bCs/>
          <w:color w:val="333333"/>
          <w:sz w:val="30"/>
        </w:rPr>
        <w:t>Раздел 4. Перечень профилактических мероприятий, сроки</w:t>
      </w:r>
    </w:p>
    <w:p w:rsidR="00BF0CAC" w:rsidRPr="00BF0CAC" w:rsidRDefault="00BF0CAC" w:rsidP="00BF0CAC">
      <w:pPr>
        <w:shd w:val="clear" w:color="auto" w:fill="FFFFFF"/>
        <w:spacing w:before="215" w:after="215" w:line="43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30"/>
          <w:szCs w:val="30"/>
        </w:rPr>
      </w:pPr>
      <w:r w:rsidRPr="00BF0CAC">
        <w:rPr>
          <w:rFonts w:ascii="inherit" w:eastAsia="Times New Roman" w:hAnsi="inherit" w:cs="Arial"/>
          <w:b/>
          <w:bCs/>
          <w:color w:val="333333"/>
          <w:sz w:val="30"/>
        </w:rPr>
        <w:t>(периодичность) их проведения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 1.</w:t>
      </w:r>
      <w:r w:rsidRPr="00BF0CAC">
        <w:rPr>
          <w:rFonts w:ascii="Arial" w:eastAsia="Times New Roman" w:hAnsi="Arial" w:cs="Arial"/>
          <w:b/>
          <w:bCs/>
          <w:color w:val="333333"/>
          <w:sz w:val="30"/>
        </w:rPr>
        <w:t> </w:t>
      </w:r>
      <w:r w:rsidRPr="00BF0CAC">
        <w:rPr>
          <w:rFonts w:ascii="Arial" w:eastAsia="Times New Roman" w:hAnsi="Arial" w:cs="Arial"/>
          <w:i/>
          <w:iCs/>
          <w:color w:val="333333"/>
          <w:sz w:val="30"/>
          <w:szCs w:val="30"/>
        </w:rPr>
        <w:t>В соответствии с Положением о муниципальном контроле в сфере благоустройства на территории Новопушкинского муниципального образования, проводятся следующие профилактические мероприятия: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i/>
          <w:iCs/>
          <w:color w:val="333333"/>
          <w:sz w:val="30"/>
        </w:rPr>
        <w:t>а) информирование;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i/>
          <w:iCs/>
          <w:color w:val="333333"/>
          <w:sz w:val="30"/>
        </w:rPr>
        <w:t>б) консультирование.</w:t>
      </w:r>
    </w:p>
    <w:p w:rsidR="00BF0CAC" w:rsidRPr="00BF0CAC" w:rsidRDefault="00BF0CAC" w:rsidP="00BF0C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BF0CAC" w:rsidRPr="00BF0CAC" w:rsidRDefault="00BF0CAC" w:rsidP="00BF0CAC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b/>
          <w:bCs/>
          <w:color w:val="333333"/>
          <w:sz w:val="30"/>
        </w:rPr>
        <w:t>Раздел 5. План мероприятий по профилактике нарушений 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2025 год (приложение). </w:t>
      </w:r>
    </w:p>
    <w:p w:rsidR="00BF0CAC" w:rsidRPr="00BF0CAC" w:rsidRDefault="00BF0CAC" w:rsidP="00BF0CAC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b/>
          <w:bCs/>
          <w:color w:val="333333"/>
          <w:sz w:val="30"/>
        </w:rPr>
        <w:t>Раздел 6. Показатели результативности и эффективности Программы. 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Показатели программы на 2025 год: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85"/>
        <w:gridCol w:w="1900"/>
      </w:tblGrid>
      <w:tr w:rsidR="00BF0CAC" w:rsidRPr="00BF0CAC" w:rsidTr="00BF0CAC">
        <w:tc>
          <w:tcPr>
            <w:tcW w:w="0" w:type="auto"/>
            <w:shd w:val="clear" w:color="auto" w:fill="auto"/>
            <w:vAlign w:val="center"/>
            <w:hideMark/>
          </w:tcPr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показателя на 2025 год, %</w:t>
            </w:r>
          </w:p>
        </w:tc>
      </w:tr>
      <w:tr w:rsidR="00BF0CAC" w:rsidRPr="00BF0CAC" w:rsidTr="00BF0CAC">
        <w:tc>
          <w:tcPr>
            <w:tcW w:w="0" w:type="auto"/>
            <w:shd w:val="clear" w:color="auto" w:fill="auto"/>
            <w:vAlign w:val="center"/>
            <w:hideMark/>
          </w:tcPr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органов местного самоуправления Новопушкинского муниципального образования в соответствии со статьей 46 Федерального закона № 248-ФЗ и актуализация нормативных правовых актов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F0CAC" w:rsidRPr="00BF0CAC" w:rsidTr="00BF0CAC">
        <w:tc>
          <w:tcPr>
            <w:tcW w:w="0" w:type="auto"/>
            <w:shd w:val="clear" w:color="auto" w:fill="auto"/>
            <w:vAlign w:val="center"/>
            <w:hideMark/>
          </w:tcPr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Экономический эффект от реализованных мероприятий: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- повышение уровня доверия подконтрольных субъектов к контрольным органам. </w:t>
      </w:r>
    </w:p>
    <w:p w:rsidR="00BF0CAC" w:rsidRPr="00BF0CAC" w:rsidRDefault="00BF0CAC" w:rsidP="00BF0CAC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b/>
          <w:bCs/>
          <w:color w:val="333333"/>
          <w:sz w:val="30"/>
        </w:rPr>
        <w:t>Раздел 7. Порядок управления Программой.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Новопушкинского муниципального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3440"/>
        <w:gridCol w:w="2260"/>
        <w:gridCol w:w="3311"/>
      </w:tblGrid>
      <w:tr w:rsidR="00BF0CAC" w:rsidRPr="00BF0CAC" w:rsidTr="00BF0CAC">
        <w:tc>
          <w:tcPr>
            <w:tcW w:w="0" w:type="auto"/>
            <w:shd w:val="clear" w:color="auto" w:fill="auto"/>
            <w:vAlign w:val="center"/>
            <w:hideMark/>
          </w:tcPr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Должностные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Контакты</w:t>
            </w:r>
          </w:p>
        </w:tc>
      </w:tr>
      <w:tr w:rsidR="00BF0CAC" w:rsidRPr="00BF0CAC" w:rsidTr="00BF0CAC">
        <w:tc>
          <w:tcPr>
            <w:tcW w:w="0" w:type="auto"/>
            <w:shd w:val="clear" w:color="auto" w:fill="auto"/>
            <w:vAlign w:val="center"/>
            <w:hideMark/>
          </w:tcPr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лица муниципального контроля администрации Новопушкинского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sz w:val="24"/>
                <w:szCs w:val="24"/>
              </w:rPr>
              <w:t>77-84-45</w:t>
            </w:r>
          </w:p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sz w:val="24"/>
                <w:szCs w:val="24"/>
              </w:rPr>
              <w:t>novopushkinskoe.mo@yandex.ru </w:t>
            </w:r>
          </w:p>
        </w:tc>
      </w:tr>
    </w:tbl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Новопушкинского муниципального образования на 2025 год.</w:t>
      </w:r>
    </w:p>
    <w:p w:rsidR="00BF0CAC" w:rsidRPr="00BF0CAC" w:rsidRDefault="00BF0CAC" w:rsidP="00BF0CAC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color w:val="333333"/>
          <w:sz w:val="30"/>
          <w:szCs w:val="30"/>
        </w:rPr>
        <w:t>Результаты профилактической работы включаются в Доклад об осуществлении муниципального контроля в сфере благоустройства на территории Новопушкинского муниципального образования на 2025 год. </w:t>
      </w:r>
    </w:p>
    <w:p w:rsidR="00BF0CAC" w:rsidRPr="00BF0CAC" w:rsidRDefault="00BF0CAC" w:rsidP="00BF0CAC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t> Приложение к Программе профилактики рисков</w:t>
      </w:r>
    </w:p>
    <w:p w:rsidR="00BF0CAC" w:rsidRPr="00BF0CAC" w:rsidRDefault="00BF0CAC" w:rsidP="00BF0CAC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BF0CAC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lastRenderedPageBreak/>
        <w:t>причинения вреда (ущерба)</w:t>
      </w:r>
      <w:r w:rsidRPr="00BF0CAC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BF0CAC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t>охраняемым законом ценностям</w:t>
      </w:r>
      <w:r w:rsidRPr="00BF0CAC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BF0CAC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t>на 2025 год</w:t>
      </w:r>
    </w:p>
    <w:p w:rsidR="00BF0CAC" w:rsidRPr="00BF0CAC" w:rsidRDefault="00BF0CAC" w:rsidP="00BF0CAC">
      <w:pPr>
        <w:shd w:val="clear" w:color="auto" w:fill="FFFFFF"/>
        <w:spacing w:before="215" w:after="215" w:line="43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30"/>
          <w:szCs w:val="30"/>
        </w:rPr>
      </w:pPr>
      <w:r w:rsidRPr="00BF0CAC">
        <w:rPr>
          <w:rFonts w:ascii="inherit" w:eastAsia="Times New Roman" w:hAnsi="inherit" w:cs="Arial"/>
          <w:b/>
          <w:bCs/>
          <w:color w:val="333333"/>
          <w:sz w:val="30"/>
        </w:rPr>
        <w:t>План мероприятий по профилактике нарушений законодательства в сфере благоустройства на территории Новопушкинского муниципального образования на 2025 год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2003"/>
        <w:gridCol w:w="3776"/>
        <w:gridCol w:w="1885"/>
        <w:gridCol w:w="1347"/>
      </w:tblGrid>
      <w:tr w:rsidR="00BF0CAC" w:rsidRPr="00BF0CAC" w:rsidTr="00BF0CAC">
        <w:tc>
          <w:tcPr>
            <w:tcW w:w="0" w:type="auto"/>
            <w:shd w:val="clear" w:color="auto" w:fill="auto"/>
            <w:vAlign w:val="center"/>
            <w:hideMark/>
          </w:tcPr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BF0CAC" w:rsidRPr="00BF0CAC" w:rsidTr="00BF0CAC">
        <w:tc>
          <w:tcPr>
            <w:tcW w:w="0" w:type="auto"/>
            <w:shd w:val="clear" w:color="auto" w:fill="auto"/>
            <w:vAlign w:val="center"/>
            <w:hideMark/>
          </w:tcPr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доклады, содержащие результаты обобщения правоприменительной </w:t>
            </w:r>
            <w:r w:rsidRPr="00BF0C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практики;</w:t>
            </w:r>
          </w:p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sz w:val="24"/>
                <w:szCs w:val="24"/>
              </w:rPr>
              <w:t>6) доклады о муниципальном контроле;</w:t>
            </w:r>
          </w:p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Должностные лица муниципального контроля</w:t>
            </w:r>
          </w:p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sz w:val="24"/>
                <w:szCs w:val="24"/>
              </w:rPr>
              <w:t>  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F0CAC" w:rsidRPr="00BF0CAC" w:rsidTr="00BF0CAC">
        <w:tc>
          <w:tcPr>
            <w:tcW w:w="0" w:type="auto"/>
            <w:shd w:val="clear" w:color="auto" w:fill="auto"/>
            <w:vAlign w:val="center"/>
            <w:hideMark/>
          </w:tcPr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Консультирование, осуществляется по следующим вопросам:</w:t>
            </w:r>
          </w:p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компетенция уполномоченного органа;</w:t>
            </w:r>
          </w:p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</w:t>
            </w:r>
            <w:r w:rsidRPr="00BF0C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F0CAC" w:rsidRPr="00BF0CAC" w:rsidRDefault="00BF0CAC" w:rsidP="00BF0CAC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BF0CAC" w:rsidRPr="00BF0CAC" w:rsidRDefault="00BF0CAC" w:rsidP="00BF0CAC">
      <w:pPr>
        <w:numPr>
          <w:ilvl w:val="0"/>
          <w:numId w:val="3"/>
        </w:numPr>
        <w:shd w:val="clear" w:color="auto" w:fill="FFFFFF"/>
        <w:spacing w:beforeAutospacing="1" w:after="100" w:afterAutospacing="1" w:line="430" w:lineRule="atLeast"/>
        <w:ind w:left="0"/>
        <w:jc w:val="center"/>
        <w:rPr>
          <w:rFonts w:ascii="Arial" w:eastAsia="Times New Roman" w:hAnsi="Arial" w:cs="Arial"/>
          <w:color w:val="333333"/>
          <w:sz w:val="30"/>
          <w:szCs w:val="30"/>
        </w:rPr>
      </w:pPr>
    </w:p>
    <w:p w:rsidR="00DF46BD" w:rsidRDefault="00DF46BD"/>
    <w:sectPr w:rsidR="00DF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B0510"/>
    <w:multiLevelType w:val="multilevel"/>
    <w:tmpl w:val="B66A94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75341"/>
    <w:multiLevelType w:val="multilevel"/>
    <w:tmpl w:val="3310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0E255F"/>
    <w:multiLevelType w:val="multilevel"/>
    <w:tmpl w:val="D244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BF0CAC"/>
    <w:rsid w:val="00BF0CAC"/>
    <w:rsid w:val="00DF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F0C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BF0CA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F0CA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BF0CAC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BF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0CAC"/>
    <w:rPr>
      <w:b/>
      <w:bCs/>
    </w:rPr>
  </w:style>
  <w:style w:type="character" w:styleId="a5">
    <w:name w:val="Hyperlink"/>
    <w:basedOn w:val="a0"/>
    <w:uiPriority w:val="99"/>
    <w:semiHidden/>
    <w:unhideWhenUsed/>
    <w:rsid w:val="00BF0CAC"/>
    <w:rPr>
      <w:color w:val="0000FF"/>
      <w:u w:val="single"/>
    </w:rPr>
  </w:style>
  <w:style w:type="character" w:styleId="a6">
    <w:name w:val="Emphasis"/>
    <w:basedOn w:val="a0"/>
    <w:uiPriority w:val="20"/>
    <w:qFormat/>
    <w:rsid w:val="00BF0CA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F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0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5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2294</Words>
  <Characters>13079</Characters>
  <Application>Microsoft Office Word</Application>
  <DocSecurity>0</DocSecurity>
  <Lines>108</Lines>
  <Paragraphs>30</Paragraphs>
  <ScaleCrop>false</ScaleCrop>
  <Company>Microsoft</Company>
  <LinksUpToDate>false</LinksUpToDate>
  <CharactersWithSpaces>15343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2024-12-16T10:51:00Z</dcterms:created>
  <dcterms:modified xsi:type="dcterms:W3CDTF">2024-12-16T10:54:00Z</dcterms:modified>
</cp:coreProperties>
</file>