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FE" w:rsidRDefault="003123FE" w:rsidP="003123FE">
      <w:pPr>
        <w:pStyle w:val="a3"/>
        <w:shd w:val="clear" w:color="auto" w:fill="FFFFFF"/>
        <w:spacing w:before="0" w:beforeAutospacing="0" w:after="215" w:afterAutospacing="0"/>
        <w:jc w:val="center"/>
        <w:rPr>
          <w:rFonts w:ascii="Arial" w:hAnsi="Arial" w:cs="Arial"/>
          <w:color w:val="333333"/>
          <w:sz w:val="30"/>
          <w:szCs w:val="30"/>
        </w:rPr>
      </w:pPr>
      <w:r>
        <w:rPr>
          <w:rStyle w:val="a4"/>
          <w:rFonts w:ascii="Arial" w:hAnsi="Arial" w:cs="Arial"/>
          <w:color w:val="333333"/>
          <w:sz w:val="30"/>
          <w:szCs w:val="30"/>
        </w:rPr>
        <w:t>ИНФОРМИРОВАНИЕ</w:t>
      </w:r>
    </w:p>
    <w:p w:rsidR="003123FE" w:rsidRDefault="003123FE" w:rsidP="003123FE">
      <w:pPr>
        <w:pStyle w:val="a3"/>
        <w:shd w:val="clear" w:color="auto" w:fill="FFFFFF"/>
        <w:spacing w:before="0" w:beforeAutospacing="0" w:after="215" w:afterAutospacing="0"/>
        <w:jc w:val="center"/>
        <w:rPr>
          <w:rFonts w:ascii="Arial" w:hAnsi="Arial" w:cs="Arial"/>
          <w:color w:val="333333"/>
          <w:sz w:val="30"/>
          <w:szCs w:val="30"/>
        </w:rPr>
      </w:pPr>
      <w:r>
        <w:rPr>
          <w:rStyle w:val="a4"/>
          <w:rFonts w:ascii="Arial" w:hAnsi="Arial" w:cs="Arial"/>
          <w:color w:val="333333"/>
          <w:sz w:val="30"/>
          <w:szCs w:val="30"/>
        </w:rPr>
        <w:t>юридических лиц, индивидуальных предпринимателей по вопросам соблюдения обязательных требований</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t xml:space="preserve">Под муниципальным контролем за обеспечением сохранности автомобильных дорог местного значения </w:t>
      </w:r>
      <w:proofErr w:type="spellStart"/>
      <w:r>
        <w:rPr>
          <w:rFonts w:ascii="Arial" w:hAnsi="Arial" w:cs="Arial"/>
          <w:color w:val="333333"/>
          <w:sz w:val="30"/>
          <w:szCs w:val="30"/>
        </w:rPr>
        <w:t>Новопушкинского</w:t>
      </w:r>
      <w:proofErr w:type="spellEnd"/>
      <w:r>
        <w:rPr>
          <w:rFonts w:ascii="Arial" w:hAnsi="Arial" w:cs="Arial"/>
          <w:color w:val="333333"/>
          <w:sz w:val="30"/>
          <w:szCs w:val="30"/>
        </w:rPr>
        <w:t xml:space="preserve"> муниципального образования </w:t>
      </w:r>
      <w:proofErr w:type="spellStart"/>
      <w:r>
        <w:rPr>
          <w:rFonts w:ascii="Arial" w:hAnsi="Arial" w:cs="Arial"/>
          <w:color w:val="333333"/>
          <w:sz w:val="30"/>
          <w:szCs w:val="30"/>
        </w:rPr>
        <w:t>Энгельсского</w:t>
      </w:r>
      <w:proofErr w:type="spellEnd"/>
      <w:r>
        <w:rPr>
          <w:rFonts w:ascii="Arial" w:hAnsi="Arial" w:cs="Arial"/>
          <w:color w:val="333333"/>
          <w:sz w:val="30"/>
          <w:szCs w:val="30"/>
        </w:rPr>
        <w:t xml:space="preserve"> муниципального района Саратовской области (далее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Саратовской области, муниципальными правовыми актами </w:t>
      </w:r>
      <w:proofErr w:type="spellStart"/>
      <w:r>
        <w:rPr>
          <w:rFonts w:ascii="Arial" w:hAnsi="Arial" w:cs="Arial"/>
          <w:color w:val="333333"/>
          <w:sz w:val="30"/>
          <w:szCs w:val="30"/>
        </w:rPr>
        <w:t>Новопушкинского</w:t>
      </w:r>
      <w:proofErr w:type="spellEnd"/>
      <w:r>
        <w:rPr>
          <w:rFonts w:ascii="Arial" w:hAnsi="Arial" w:cs="Arial"/>
          <w:color w:val="333333"/>
          <w:sz w:val="30"/>
          <w:szCs w:val="30"/>
        </w:rPr>
        <w:t xml:space="preserve"> муниципального образования </w:t>
      </w:r>
      <w:proofErr w:type="spellStart"/>
      <w:r>
        <w:rPr>
          <w:rFonts w:ascii="Arial" w:hAnsi="Arial" w:cs="Arial"/>
          <w:color w:val="333333"/>
          <w:sz w:val="30"/>
          <w:szCs w:val="30"/>
        </w:rPr>
        <w:t>Энгельсского</w:t>
      </w:r>
      <w:proofErr w:type="spellEnd"/>
      <w:r>
        <w:rPr>
          <w:rFonts w:ascii="Arial" w:hAnsi="Arial" w:cs="Arial"/>
          <w:color w:val="333333"/>
          <w:sz w:val="30"/>
          <w:szCs w:val="30"/>
        </w:rPr>
        <w:t xml:space="preserve"> муниципального района Саратовской области требований по обеспечению сохранности автомобильных дорог местного</w:t>
      </w:r>
      <w:proofErr w:type="gramEnd"/>
      <w:r>
        <w:rPr>
          <w:rFonts w:ascii="Arial" w:hAnsi="Arial" w:cs="Arial"/>
          <w:color w:val="333333"/>
          <w:sz w:val="30"/>
          <w:szCs w:val="30"/>
        </w:rPr>
        <w:t xml:space="preserve"> значения.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 xml:space="preserve">Органом, уполномоченным на осуществление муниципального контроля (далее – орган муниципального контроля), является администрация </w:t>
      </w:r>
      <w:proofErr w:type="spellStart"/>
      <w:r>
        <w:rPr>
          <w:rFonts w:ascii="Arial" w:hAnsi="Arial" w:cs="Arial"/>
          <w:color w:val="333333"/>
          <w:sz w:val="30"/>
          <w:szCs w:val="30"/>
        </w:rPr>
        <w:t>Новопушкинского</w:t>
      </w:r>
      <w:proofErr w:type="spellEnd"/>
      <w:r>
        <w:rPr>
          <w:rFonts w:ascii="Arial" w:hAnsi="Arial" w:cs="Arial"/>
          <w:color w:val="333333"/>
          <w:sz w:val="30"/>
          <w:szCs w:val="30"/>
        </w:rPr>
        <w:t xml:space="preserve"> муниципального образования </w:t>
      </w:r>
      <w:proofErr w:type="spellStart"/>
      <w:r>
        <w:rPr>
          <w:rFonts w:ascii="Arial" w:hAnsi="Arial" w:cs="Arial"/>
          <w:color w:val="333333"/>
          <w:sz w:val="30"/>
          <w:szCs w:val="30"/>
        </w:rPr>
        <w:t>Энгельсского</w:t>
      </w:r>
      <w:proofErr w:type="spellEnd"/>
      <w:r>
        <w:rPr>
          <w:rFonts w:ascii="Arial" w:hAnsi="Arial" w:cs="Arial"/>
          <w:color w:val="333333"/>
          <w:sz w:val="30"/>
          <w:szCs w:val="30"/>
        </w:rPr>
        <w:t xml:space="preserve"> муниципального района Саратовской области.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1) преимущественно уведомительный порядок начала осуществления отдельных видов предпринимательской деятельности;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2) презумпция добросовестности юридических лиц, индивидуальных предпринимателей;</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w:t>
      </w:r>
      <w:r>
        <w:rPr>
          <w:rFonts w:ascii="Arial" w:hAnsi="Arial" w:cs="Arial"/>
          <w:color w:val="333333"/>
          <w:sz w:val="30"/>
          <w:szCs w:val="30"/>
        </w:rPr>
        <w:lastRenderedPageBreak/>
        <w:t>пресечению и (или) устранению</w:t>
      </w:r>
      <w:proofErr w:type="gramEnd"/>
      <w:r>
        <w:rPr>
          <w:rFonts w:ascii="Arial" w:hAnsi="Arial" w:cs="Arial"/>
          <w:color w:val="333333"/>
          <w:sz w:val="30"/>
          <w:szCs w:val="30"/>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 xml:space="preserve">10) разграничение полномочий федеральных органов исполнительной власти в соответствующих сферах деятельности, </w:t>
      </w:r>
      <w:r>
        <w:rPr>
          <w:rFonts w:ascii="Arial" w:hAnsi="Arial" w:cs="Arial"/>
          <w:color w:val="333333"/>
          <w:sz w:val="30"/>
          <w:szCs w:val="30"/>
        </w:rPr>
        <w:lastRenderedPageBreak/>
        <w:t>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 xml:space="preserve">Осуществление муниципального контроля возлагается на комиссию администрации </w:t>
      </w:r>
      <w:proofErr w:type="spellStart"/>
      <w:r>
        <w:rPr>
          <w:rFonts w:ascii="Arial" w:hAnsi="Arial" w:cs="Arial"/>
          <w:color w:val="333333"/>
          <w:sz w:val="30"/>
          <w:szCs w:val="30"/>
        </w:rPr>
        <w:t>Новопушкинского</w:t>
      </w:r>
      <w:proofErr w:type="spellEnd"/>
      <w:r>
        <w:rPr>
          <w:rFonts w:ascii="Arial" w:hAnsi="Arial" w:cs="Arial"/>
          <w:color w:val="333333"/>
          <w:sz w:val="30"/>
          <w:szCs w:val="30"/>
        </w:rPr>
        <w:t xml:space="preserve"> муниципального образования </w:t>
      </w:r>
      <w:proofErr w:type="spellStart"/>
      <w:r>
        <w:rPr>
          <w:rFonts w:ascii="Arial" w:hAnsi="Arial" w:cs="Arial"/>
          <w:color w:val="333333"/>
          <w:sz w:val="30"/>
          <w:szCs w:val="30"/>
        </w:rPr>
        <w:t>Энгельсского</w:t>
      </w:r>
      <w:proofErr w:type="spellEnd"/>
      <w:r>
        <w:rPr>
          <w:rFonts w:ascii="Arial" w:hAnsi="Arial" w:cs="Arial"/>
          <w:color w:val="333333"/>
          <w:sz w:val="30"/>
          <w:szCs w:val="30"/>
        </w:rPr>
        <w:t xml:space="preserve"> муниципального района Саратовской области. Проверки проводятся должностными лицами комиссии. В случае необходимости к проведению проверок могут привлекаться иные должностные лица администрации </w:t>
      </w:r>
      <w:proofErr w:type="spellStart"/>
      <w:r>
        <w:rPr>
          <w:rFonts w:ascii="Arial" w:hAnsi="Arial" w:cs="Arial"/>
          <w:color w:val="333333"/>
          <w:sz w:val="30"/>
          <w:szCs w:val="30"/>
        </w:rPr>
        <w:t>Новопушкинского</w:t>
      </w:r>
      <w:proofErr w:type="spellEnd"/>
      <w:r>
        <w:rPr>
          <w:rFonts w:ascii="Arial" w:hAnsi="Arial" w:cs="Arial"/>
          <w:color w:val="333333"/>
          <w:sz w:val="30"/>
          <w:szCs w:val="30"/>
        </w:rPr>
        <w:t xml:space="preserve"> муниципального образования </w:t>
      </w:r>
      <w:proofErr w:type="spellStart"/>
      <w:r>
        <w:rPr>
          <w:rFonts w:ascii="Arial" w:hAnsi="Arial" w:cs="Arial"/>
          <w:color w:val="333333"/>
          <w:sz w:val="30"/>
          <w:szCs w:val="30"/>
        </w:rPr>
        <w:t>Энгельсского</w:t>
      </w:r>
      <w:proofErr w:type="spellEnd"/>
      <w:r>
        <w:rPr>
          <w:rFonts w:ascii="Arial" w:hAnsi="Arial" w:cs="Arial"/>
          <w:color w:val="333333"/>
          <w:sz w:val="30"/>
          <w:szCs w:val="30"/>
        </w:rPr>
        <w:t xml:space="preserve"> муниципального района Саратовской области.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Должностные лица комиссии обязаны:</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4" w:anchor="/document/99/902135756/ZA00MGI2NM/" w:history="1">
        <w:r>
          <w:rPr>
            <w:rStyle w:val="a5"/>
            <w:rFonts w:ascii="Arial" w:hAnsi="Arial" w:cs="Arial"/>
            <w:color w:val="0088CC"/>
            <w:sz w:val="30"/>
            <w:szCs w:val="30"/>
            <w:u w:val="none"/>
          </w:rPr>
          <w:t>частью 5 статьи 10</w:t>
        </w:r>
      </w:hyperlink>
      <w:r>
        <w:rPr>
          <w:rFonts w:ascii="Arial" w:hAnsi="Arial" w:cs="Arial"/>
          <w:color w:val="333333"/>
          <w:sz w:val="30"/>
          <w:szCs w:val="30"/>
        </w:rPr>
        <w:t>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w:t>
      </w:r>
      <w:proofErr w:type="gramEnd"/>
      <w:r>
        <w:rPr>
          <w:rFonts w:ascii="Arial" w:hAnsi="Arial" w:cs="Arial"/>
          <w:color w:val="333333"/>
          <w:sz w:val="30"/>
          <w:szCs w:val="30"/>
        </w:rPr>
        <w:t xml:space="preserve"> проведения проверки;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Arial" w:hAnsi="Arial" w:cs="Arial"/>
          <w:color w:val="333333"/>
          <w:sz w:val="30"/>
          <w:szCs w:val="3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 xml:space="preserve">10) доказывать обоснованность своих действий при их обжаловании юридическими лицами, индивидуальными </w:t>
      </w:r>
      <w:r>
        <w:rPr>
          <w:rFonts w:ascii="Arial" w:hAnsi="Arial" w:cs="Arial"/>
          <w:color w:val="333333"/>
          <w:sz w:val="30"/>
          <w:szCs w:val="30"/>
        </w:rPr>
        <w:lastRenderedPageBreak/>
        <w:t>предпринимателями в порядке, установленном законодательством Российской Федерации;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11) соблюдать сроки проведения проверки, установленные настоящим Порядком 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При проведении проверки должностные лица комиссии не вправе:</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lastRenderedPageBreak/>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document/99/902135756/ZA00MGI2NM/" w:history="1">
        <w:r>
          <w:rPr>
            <w:rStyle w:val="a5"/>
            <w:rFonts w:ascii="Arial" w:hAnsi="Arial" w:cs="Arial"/>
            <w:color w:val="0088CC"/>
            <w:sz w:val="30"/>
            <w:szCs w:val="30"/>
            <w:u w:val="none"/>
          </w:rPr>
          <w:t>подпунктом "б" пункта 2 части 2 статьи 10</w:t>
        </w:r>
      </w:hyperlink>
      <w:r>
        <w:rPr>
          <w:rFonts w:ascii="Arial" w:hAnsi="Arial" w:cs="Arial"/>
          <w:color w:val="333333"/>
          <w:sz w:val="30"/>
          <w:szCs w:val="30"/>
        </w:rPr>
        <w:t>  Федерального закона от 26.12.2008 года № 294-ФЗ «О защите прав юридических лиц и индивидуальных предпринимателей при осуществлении</w:t>
      </w:r>
      <w:proofErr w:type="gramEnd"/>
      <w:r>
        <w:rPr>
          <w:rFonts w:ascii="Arial" w:hAnsi="Arial" w:cs="Arial"/>
          <w:color w:val="333333"/>
          <w:sz w:val="30"/>
          <w:szCs w:val="30"/>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Arial" w:hAnsi="Arial" w:cs="Arial"/>
          <w:color w:val="333333"/>
          <w:sz w:val="30"/>
          <w:szCs w:val="30"/>
        </w:rPr>
        <w:t xml:space="preserve"> техническими документами и правилами и методами исследований, испытаний, измерений;</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8) превышать установленные сроки проведения проверки;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lastRenderedPageBreak/>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proofErr w:type="gramStart"/>
      <w:r>
        <w:rPr>
          <w:rFonts w:ascii="Arial" w:hAnsi="Arial" w:cs="Arial"/>
          <w:color w:val="333333"/>
          <w:sz w:val="30"/>
          <w:szCs w:val="3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6.3. Должностные лица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 xml:space="preserve">6.4. Органы муниципального контроля осуществляют </w:t>
      </w:r>
      <w:proofErr w:type="gramStart"/>
      <w:r>
        <w:rPr>
          <w:rFonts w:ascii="Arial" w:hAnsi="Arial" w:cs="Arial"/>
          <w:color w:val="333333"/>
          <w:sz w:val="30"/>
          <w:szCs w:val="30"/>
        </w:rPr>
        <w:t>контроль за</w:t>
      </w:r>
      <w:proofErr w:type="gramEnd"/>
      <w:r>
        <w:rPr>
          <w:rFonts w:ascii="Arial" w:hAnsi="Arial" w:cs="Arial"/>
          <w:color w:val="333333"/>
          <w:sz w:val="30"/>
          <w:szCs w:val="3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123FE" w:rsidRDefault="003123FE" w:rsidP="003123FE">
      <w:pPr>
        <w:pStyle w:val="a3"/>
        <w:shd w:val="clear" w:color="auto" w:fill="FFFFFF"/>
        <w:spacing w:before="0" w:beforeAutospacing="0" w:after="215" w:afterAutospacing="0"/>
        <w:jc w:val="both"/>
        <w:rPr>
          <w:rFonts w:ascii="Arial" w:hAnsi="Arial" w:cs="Arial"/>
          <w:color w:val="333333"/>
          <w:sz w:val="30"/>
          <w:szCs w:val="30"/>
        </w:rPr>
      </w:pPr>
      <w:r>
        <w:rPr>
          <w:rFonts w:ascii="Arial" w:hAnsi="Arial" w:cs="Arial"/>
          <w:color w:val="333333"/>
          <w:sz w:val="30"/>
          <w:szCs w:val="30"/>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p w:rsidR="001608E2" w:rsidRDefault="001608E2"/>
    <w:sectPr w:rsidR="00160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3123FE"/>
    <w:rsid w:val="001608E2"/>
    <w:rsid w:val="00312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3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FE"/>
    <w:rPr>
      <w:b/>
      <w:bCs/>
    </w:rPr>
  </w:style>
  <w:style w:type="character" w:styleId="a5">
    <w:name w:val="Hyperlink"/>
    <w:basedOn w:val="a0"/>
    <w:uiPriority w:val="99"/>
    <w:semiHidden/>
    <w:unhideWhenUsed/>
    <w:rsid w:val="003123FE"/>
    <w:rPr>
      <w:color w:val="0000FF"/>
      <w:u w:val="single"/>
    </w:rPr>
  </w:style>
</w:styles>
</file>

<file path=word/webSettings.xml><?xml version="1.0" encoding="utf-8"?>
<w:webSettings xmlns:r="http://schemas.openxmlformats.org/officeDocument/2006/relationships" xmlns:w="http://schemas.openxmlformats.org/wordprocessingml/2006/main">
  <w:divs>
    <w:div w:id="6667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 Id="rId4"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12497</Characters>
  <Application>Microsoft Office Word</Application>
  <DocSecurity>0</DocSecurity>
  <Lines>104</Lines>
  <Paragraphs>29</Paragraphs>
  <ScaleCrop>false</ScaleCrop>
  <Company>Microsoft</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2024-12-16T09:47:00Z</dcterms:created>
  <dcterms:modified xsi:type="dcterms:W3CDTF">2024-12-16T09:50:00Z</dcterms:modified>
</cp:coreProperties>
</file>