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D1" w:rsidRPr="00F837D1" w:rsidRDefault="00F837D1" w:rsidP="00F837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</w:rPr>
        <w:t> НОВОПУШКИНСКОЕ МУНИЦИПАЛЬНОЕ ОБРАЗОВАНИЕ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 ПОСТАНОВЛЕНИЕ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от 13.12.2024 года                                                                                                                                                                      №511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хозяйстве в Новопушкинском муниципальном образовании на 2025 год, согласно приложению.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F837D1" w:rsidRPr="00F837D1" w:rsidRDefault="00F837D1" w:rsidP="00F83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 А.А. Доди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right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Приложение к постановлению администрации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right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Новопушкинского муниципального образования</w:t>
      </w:r>
    </w:p>
    <w:p w:rsidR="00F837D1" w:rsidRPr="00F837D1" w:rsidRDefault="00F837D1" w:rsidP="00F837D1">
      <w:pPr>
        <w:shd w:val="clear" w:color="auto" w:fill="FFFFFF"/>
        <w:spacing w:before="215" w:after="215" w:line="430" w:lineRule="atLeast"/>
        <w:jc w:val="right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0"/>
          <w:szCs w:val="30"/>
        </w:rPr>
        <w:t>От 13.12.2024 года №511</w:t>
      </w:r>
    </w:p>
    <w:p w:rsidR="00F837D1" w:rsidRPr="00F837D1" w:rsidRDefault="00F837D1" w:rsidP="00F837D1">
      <w:pPr>
        <w:shd w:val="clear" w:color="auto" w:fill="FFFFFF"/>
        <w:spacing w:before="215" w:after="215" w:line="312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45"/>
          <w:szCs w:val="45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45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дорожной деятельности на территории Новопушкинского муниципального образования;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br/>
        <w:t xml:space="preserve"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субъектов, относящихся к малому и среднему бизнесу, в 2024 году не проводились.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2024 году.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F837D1" w:rsidRPr="00F837D1" w:rsidRDefault="00F837D1" w:rsidP="00F837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Новопушкинском муниципальном образовании, проводятся следующие профилактические мероприятия: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F837D1" w:rsidRPr="00F837D1" w:rsidRDefault="00F837D1" w:rsidP="00F837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2025 год (приложение).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2025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0"/>
        <w:gridCol w:w="2035"/>
      </w:tblGrid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показателя на 2025 год, %</w:t>
            </w:r>
          </w:p>
        </w:tc>
      </w:tr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</w:tbl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Экономический эффект от реализованных мероприятий: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F837D1" w:rsidRPr="00F837D1" w:rsidRDefault="00F837D1" w:rsidP="00F837D1">
      <w:pPr>
        <w:shd w:val="clear" w:color="auto" w:fill="FFFFFF"/>
        <w:spacing w:before="215" w:after="215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39"/>
          <w:szCs w:val="39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9"/>
          <w:szCs w:val="39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440"/>
        <w:gridCol w:w="2260"/>
        <w:gridCol w:w="3311"/>
      </w:tblGrid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77-85-94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novopushkinskoe.mo@yandex.ru </w:t>
            </w:r>
          </w:p>
        </w:tc>
      </w:tr>
    </w:tbl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2025 год (приложение).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 xml:space="preserve">Результаты профилактической работы органов контроля включаются в Доклад об осуществлении муниципального 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контроля на территории Новопушкинском муниципального образования на 2025 год.</w:t>
      </w:r>
    </w:p>
    <w:p w:rsidR="00F837D1" w:rsidRPr="00F837D1" w:rsidRDefault="00F837D1" w:rsidP="00F837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F837D1" w:rsidRPr="00F837D1" w:rsidRDefault="00F837D1" w:rsidP="00F837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837D1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F837D1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F837D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F837D1">
        <w:rPr>
          <w:rFonts w:ascii="Arial" w:eastAsia="Times New Roman" w:hAnsi="Arial" w:cs="Arial"/>
          <w:i/>
          <w:iCs/>
          <w:color w:val="333333"/>
          <w:sz w:val="30"/>
        </w:rPr>
        <w:t>на 2025 год</w:t>
      </w:r>
    </w:p>
    <w:p w:rsidR="00F837D1" w:rsidRPr="00F837D1" w:rsidRDefault="00F837D1" w:rsidP="00F837D1">
      <w:pPr>
        <w:shd w:val="clear" w:color="auto" w:fill="FFFFFF"/>
        <w:spacing w:before="215" w:after="215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39"/>
          <w:szCs w:val="39"/>
        </w:rPr>
      </w:pPr>
      <w:r w:rsidRPr="00F837D1">
        <w:rPr>
          <w:rFonts w:ascii="inherit" w:eastAsia="Times New Roman" w:hAnsi="inherit" w:cs="Arial"/>
          <w:b/>
          <w:bCs/>
          <w:color w:val="333333"/>
          <w:sz w:val="39"/>
          <w:szCs w:val="39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2025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003"/>
        <w:gridCol w:w="3776"/>
        <w:gridCol w:w="1885"/>
        <w:gridCol w:w="1347"/>
      </w:tblGrid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</w:t>
            </w: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причинения вреда и план проведения плановых контрольных мероприятий;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37D1" w:rsidRPr="00F837D1" w:rsidTr="00F837D1"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</w:t>
            </w: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(бездействия) муниципальных инспекторов.</w:t>
            </w:r>
          </w:p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7D1" w:rsidRPr="00F837D1" w:rsidRDefault="00F837D1" w:rsidP="00F837D1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837D1" w:rsidRPr="00F837D1" w:rsidRDefault="00F837D1" w:rsidP="00F837D1">
      <w:pPr>
        <w:numPr>
          <w:ilvl w:val="0"/>
          <w:numId w:val="4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206938" w:rsidRDefault="00206938"/>
    <w:sectPr w:rsidR="0020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8B"/>
    <w:multiLevelType w:val="multilevel"/>
    <w:tmpl w:val="9EC8F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D54DE"/>
    <w:multiLevelType w:val="multilevel"/>
    <w:tmpl w:val="4532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64B9E"/>
    <w:multiLevelType w:val="multilevel"/>
    <w:tmpl w:val="7328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32433"/>
    <w:multiLevelType w:val="multilevel"/>
    <w:tmpl w:val="0182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837D1"/>
    <w:rsid w:val="00206938"/>
    <w:rsid w:val="00F8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3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83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37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F837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8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7D1"/>
    <w:rPr>
      <w:b/>
      <w:bCs/>
    </w:rPr>
  </w:style>
  <w:style w:type="character" w:styleId="a5">
    <w:name w:val="Emphasis"/>
    <w:basedOn w:val="a0"/>
    <w:uiPriority w:val="20"/>
    <w:qFormat/>
    <w:rsid w:val="00F837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2277</Words>
  <Characters>12979</Characters>
  <Application>Microsoft Office Word</Application>
  <DocSecurity>0</DocSecurity>
  <Lines>108</Lines>
  <Paragraphs>30</Paragraphs>
  <ScaleCrop>false</ScaleCrop>
  <Company>Microsoft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2024-12-16T10:59:00Z</dcterms:created>
  <dcterms:modified xsi:type="dcterms:W3CDTF">2024-12-16T10:59:00Z</dcterms:modified>
</cp:coreProperties>
</file>