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Уведомление о проведении общественного обсуждения 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Arial" w:hAnsi="Arial" w:cs="Arial"/>
          <w:color w:val="333333"/>
          <w:sz w:val="30"/>
          <w:szCs w:val="30"/>
        </w:rPr>
        <w:t> с 1 октября по 1 ноября 2021 года </w:t>
      </w:r>
      <w:r>
        <w:rPr>
          <w:rFonts w:ascii="Arial" w:hAnsi="Arial" w:cs="Arial"/>
          <w:color w:val="333333"/>
          <w:sz w:val="30"/>
          <w:szCs w:val="30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на 2022 год;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Новопушкинском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муниципальном образовании на 2022 год.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официального сайта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 в информационно-телекоммуникационной сети "Интернет" </w:t>
      </w:r>
      <w:hyperlink r:id="rId4" w:history="1">
        <w:r>
          <w:rPr>
            <w:rStyle w:val="a5"/>
            <w:rFonts w:ascii="Arial" w:hAnsi="Arial" w:cs="Arial"/>
            <w:color w:val="0088CC"/>
            <w:sz w:val="30"/>
            <w:szCs w:val="30"/>
            <w:u w:val="none"/>
          </w:rPr>
          <w:t>https://www.engels-city.ru/mukontrlnovmo</w:t>
        </w:r>
      </w:hyperlink>
      <w:r>
        <w:rPr>
          <w:rFonts w:ascii="Arial" w:hAnsi="Arial" w:cs="Arial"/>
          <w:color w:val="333333"/>
          <w:sz w:val="30"/>
          <w:szCs w:val="30"/>
        </w:rPr>
        <w:t>  в разделе «Муниципальный контроль».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>Предложения принимаются с 01 октября по 01 ноября 2021 года.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Способы подачи предложений по итогам рассмотрения: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почтовым отправлением:</w:t>
      </w:r>
      <w:r>
        <w:rPr>
          <w:rFonts w:ascii="Arial" w:hAnsi="Arial" w:cs="Arial"/>
          <w:color w:val="333333"/>
          <w:sz w:val="30"/>
          <w:szCs w:val="30"/>
        </w:rPr>
        <w:t xml:space="preserve"> 413151, Саратовская область,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Энгельсский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район, пос. Пробуждение, жилой квартал АТХ, 59;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нарочным:</w:t>
      </w:r>
      <w:r>
        <w:rPr>
          <w:rFonts w:ascii="Arial" w:hAnsi="Arial" w:cs="Arial"/>
          <w:color w:val="333333"/>
          <w:sz w:val="30"/>
          <w:szCs w:val="30"/>
        </w:rPr>
        <w:t> пос. Пробуждение, жилой квартал АТХ, 59, каб.1;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u w:val="single"/>
        </w:rPr>
        <w:t>письмом на адрес электронной почты:</w:t>
      </w:r>
      <w:r>
        <w:rPr>
          <w:rFonts w:ascii="Arial" w:hAnsi="Arial" w:cs="Arial"/>
          <w:color w:val="333333"/>
          <w:sz w:val="30"/>
          <w:szCs w:val="30"/>
        </w:rPr>
        <w:t> 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novopushkinskoe.mo@yandex.ru</w:t>
      </w:r>
      <w:proofErr w:type="spellEnd"/>
      <w:r>
        <w:rPr>
          <w:rFonts w:ascii="Arial" w:hAnsi="Arial" w:cs="Arial"/>
          <w:color w:val="333333"/>
          <w:sz w:val="30"/>
          <w:szCs w:val="30"/>
        </w:rPr>
        <w:t>.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Поданные в период общественного обсуждения предложения рассматриваются администрацией</w:t>
      </w:r>
      <w:r>
        <w:rPr>
          <w:rStyle w:val="a4"/>
          <w:rFonts w:ascii="Arial" w:hAnsi="Arial" w:cs="Arial"/>
          <w:color w:val="333333"/>
          <w:sz w:val="30"/>
          <w:szCs w:val="30"/>
        </w:rPr>
        <w:t> с 1 ноября по 1 декабря 2021 года</w:t>
      </w:r>
      <w:r>
        <w:rPr>
          <w:rFonts w:ascii="Arial" w:hAnsi="Arial" w:cs="Arial"/>
          <w:color w:val="333333"/>
          <w:sz w:val="30"/>
          <w:szCs w:val="30"/>
        </w:rPr>
        <w:t>. </w:t>
      </w:r>
    </w:p>
    <w:p w:rsidR="00192D7A" w:rsidRDefault="00192D7A" w:rsidP="00192D7A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   </w:t>
      </w:r>
      <w:r>
        <w:rPr>
          <w:rStyle w:val="a4"/>
          <w:rFonts w:ascii="Arial" w:hAnsi="Arial" w:cs="Arial"/>
          <w:color w:val="333333"/>
          <w:sz w:val="30"/>
          <w:szCs w:val="30"/>
        </w:rPr>
        <w:t> </w:t>
      </w:r>
    </w:p>
    <w:p w:rsidR="00CB743B" w:rsidRDefault="00CB743B"/>
    <w:sectPr w:rsidR="00CB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92D7A"/>
    <w:rsid w:val="00192D7A"/>
    <w:rsid w:val="00CB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2D7A"/>
    <w:rPr>
      <w:b/>
      <w:bCs/>
    </w:rPr>
  </w:style>
  <w:style w:type="character" w:styleId="a5">
    <w:name w:val="Hyperlink"/>
    <w:basedOn w:val="a0"/>
    <w:uiPriority w:val="99"/>
    <w:semiHidden/>
    <w:unhideWhenUsed/>
    <w:rsid w:val="00192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mukontrlnov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2024-12-16T10:12:00Z</dcterms:modified>
</cp:coreProperties>
</file>