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11" w:rsidRPr="00316A11" w:rsidRDefault="00316A11" w:rsidP="00316A1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11" w:rsidRPr="00316A11" w:rsidRDefault="00316A11" w:rsidP="00316A11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  <w:szCs w:val="30"/>
        </w:rPr>
        <w:t>ЭНГЕЛЬССКИЙ МУНИЦИПАЛЬНЫЙ РАЙОН САРАТОВСКОЙ ОБЛАСТИ</w:t>
      </w:r>
    </w:p>
    <w:p w:rsidR="00316A11" w:rsidRPr="00316A11" w:rsidRDefault="00316A11" w:rsidP="00316A11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</w:rPr>
        <w:t> НОВОПУШКИНСКОЕ МУНИЦИПАЛЬНОЕ ОБРАЗОВАНИЕ</w:t>
      </w:r>
    </w:p>
    <w:p w:rsidR="00316A11" w:rsidRPr="00316A11" w:rsidRDefault="00316A11" w:rsidP="00316A1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25"/>
          <w:szCs w:val="25"/>
        </w:rPr>
        <w:t>АДМИНИСТРАЦИЯ НОВОПУШКИНСКОГО МУНИЦИПАЛЬНОГО ОБРАЗОВАНИЯ</w:t>
      </w:r>
    </w:p>
    <w:p w:rsidR="00316A11" w:rsidRPr="00316A11" w:rsidRDefault="00316A11" w:rsidP="00316A1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 ПОСТАНОВЛЕНИЕ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от 16.12.2022 г.                                                                                                                                                                        №351</w:t>
      </w:r>
    </w:p>
    <w:p w:rsidR="00316A11" w:rsidRPr="00316A11" w:rsidRDefault="00316A11" w:rsidP="00316A1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2023 год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 О государственном контроле (надзоре) и муниципальном контроле в Российской Федерации», администрация Новопушкинского муниципального образования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316A11" w:rsidRPr="00316A11" w:rsidRDefault="00316A11" w:rsidP="00316A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2023 год, согласно приложению.</w:t>
      </w:r>
    </w:p>
    <w:p w:rsidR="00316A11" w:rsidRPr="00316A11" w:rsidRDefault="00316A11" w:rsidP="00316A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lastRenderedPageBreak/>
        <w:t>Настоящее постановление вступает в силу со дня официального опубликования (обнародования).</w:t>
      </w:r>
    </w:p>
    <w:p w:rsidR="00316A11" w:rsidRPr="00316A11" w:rsidRDefault="00316A11" w:rsidP="00316A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размещению на официальном сайте Энгельсского муниципального района в сети Интернет (</w:t>
      </w:r>
      <w:hyperlink r:id="rId6" w:history="1">
        <w:r w:rsidRPr="00316A11">
          <w:rPr>
            <w:rFonts w:ascii="Arial" w:eastAsia="Times New Roman" w:hAnsi="Arial" w:cs="Arial"/>
            <w:color w:val="0088CC"/>
            <w:sz w:val="30"/>
            <w:u w:val="single"/>
          </w:rPr>
          <w:t>www.engels-city.ru/2009-10-27-11-44-32).</w:t>
        </w:r>
      </w:hyperlink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И.о. Главы Новопушкинского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                                                                                         А.А. Доди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16A11" w:rsidRPr="00316A11" w:rsidRDefault="00316A11" w:rsidP="00316A11">
      <w:pPr>
        <w:shd w:val="clear" w:color="auto" w:fill="FFFFFF"/>
        <w:spacing w:before="215" w:after="21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316A11">
        <w:rPr>
          <w:rFonts w:ascii="Arial" w:eastAsia="Times New Roman" w:hAnsi="Arial" w:cs="Arial"/>
          <w:b/>
          <w:bCs/>
          <w:color w:val="333333"/>
          <w:sz w:val="36"/>
          <w:szCs w:val="36"/>
        </w:rPr>
        <w:t> </w:t>
      </w:r>
    </w:p>
    <w:p w:rsidR="00316A11" w:rsidRPr="00316A11" w:rsidRDefault="00316A11" w:rsidP="00316A11">
      <w:pPr>
        <w:shd w:val="clear" w:color="auto" w:fill="FFFFFF"/>
        <w:spacing w:before="215" w:after="215" w:line="43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316A11">
        <w:rPr>
          <w:rFonts w:ascii="Arial" w:eastAsia="Times New Roman" w:hAnsi="Arial" w:cs="Arial"/>
          <w:b/>
          <w:bCs/>
          <w:color w:val="333333"/>
          <w:sz w:val="26"/>
          <w:szCs w:val="26"/>
        </w:rPr>
        <w:t>Приложение к постановлению администрации</w:t>
      </w:r>
    </w:p>
    <w:p w:rsidR="00316A11" w:rsidRPr="00316A11" w:rsidRDefault="00316A11" w:rsidP="00316A11">
      <w:pPr>
        <w:shd w:val="clear" w:color="auto" w:fill="FFFFFF"/>
        <w:spacing w:before="215" w:after="215" w:line="43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316A11">
        <w:rPr>
          <w:rFonts w:ascii="Arial" w:eastAsia="Times New Roman" w:hAnsi="Arial" w:cs="Arial"/>
          <w:b/>
          <w:bCs/>
          <w:color w:val="333333"/>
          <w:sz w:val="26"/>
          <w:szCs w:val="26"/>
        </w:rPr>
        <w:t>Новопушкинского муниципального образования</w:t>
      </w:r>
    </w:p>
    <w:p w:rsidR="00316A11" w:rsidRPr="00316A11" w:rsidRDefault="00316A11" w:rsidP="00316A11">
      <w:pPr>
        <w:shd w:val="clear" w:color="auto" w:fill="FFFFFF"/>
        <w:spacing w:before="215" w:after="215" w:line="43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316A11">
        <w:rPr>
          <w:rFonts w:ascii="Arial" w:eastAsia="Times New Roman" w:hAnsi="Arial" w:cs="Arial"/>
          <w:b/>
          <w:bCs/>
          <w:color w:val="333333"/>
          <w:sz w:val="26"/>
          <w:szCs w:val="26"/>
        </w:rPr>
        <w:t>от 16.12.2022 года №351</w:t>
      </w:r>
    </w:p>
    <w:p w:rsidR="00316A11" w:rsidRPr="00316A11" w:rsidRDefault="00316A11" w:rsidP="00316A11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</w:rPr>
        <w:t> 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2023 год </w:t>
      </w:r>
    </w:p>
    <w:p w:rsidR="00316A11" w:rsidRPr="00316A11" w:rsidRDefault="00316A11" w:rsidP="00316A1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</w:rPr>
        <w:t>Раздел 1. Общие положения 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Новопушкинского муниципального образования. </w:t>
      </w:r>
    </w:p>
    <w:p w:rsidR="00316A11" w:rsidRPr="00316A11" w:rsidRDefault="00316A11" w:rsidP="00316A1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Раздел 2. Аналитическая часть Программы 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2.1. Вид осуществляемого муниципального контроля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в сфере благоустройства на территории Новопушкинского муниципального образования осуществляется администрацией Новопушкинского муниципального образования.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            2.2. Обзор по виду муниципального контроля.        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за соблюдением правил благоустройства территории Новопушкинского муниципального образования - это деятельность органа местного самоуправления, уполномоченного на организацию и проведение на территории Новопушкинского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Новопушкинского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2.3. Муниципальный контроль осуществляется посредством: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Новопушкинского муниципального образования;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2.4. Подконтрольные субъекты: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- Решение Совета депутатов Новопушкинского муниципального образования от 26.09.2022 № 344/69-01 «О правилах благоустройства территорий Новопушкинского муниципального образования Энгельсского муниципального района Саратовской области».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2.6. Данные о проведенных мероприятиях.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316A11">
        <w:rPr>
          <w:rFonts w:ascii="Arial" w:eastAsia="Times New Roman" w:hAnsi="Arial" w:cs="Arial"/>
          <w:color w:val="333333"/>
          <w:sz w:val="30"/>
          <w:szCs w:val="30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Новопушкинского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2022 году.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 xml:space="preserve">В 2022 году осуществлялись следующие мероприятия: информирование, консультирование. С целью осуществления мероприятий в рамках «Информирование» обеспечено размещение на официальной странице Новопушкинского муниципального образования сайта Энгельсского муниципального района в информационно-телекоммуникационной сети «Интернет» информации, </w:t>
      </w:r>
      <w:r w:rsidRPr="00316A11">
        <w:rPr>
          <w:rFonts w:ascii="Arial" w:eastAsia="Times New Roman" w:hAnsi="Arial" w:cs="Arial"/>
          <w:color w:val="333333"/>
          <w:sz w:val="30"/>
          <w:szCs w:val="30"/>
        </w:rPr>
        <w:lastRenderedPageBreak/>
        <w:t>содержащей положения обязательных требований. Информирование юридических лиц, индивидуальных предпринимателей по вопросам соблюдения требований Правил благоустройства, осуществляется, в том числе посредством опубликования руководств по соблюдению требований, памяток по вопросам соблюдения требований Правил благоустройства, по завершению совещаний обеспечивается вручение раздаточного материала участникам.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устных консультирований – 11. На регулярной основе даются консультации в ходе личных приемов, а также посредством телефонной связи.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 О государственном контроле (надзоре) и муниципальном контроле в Российской Федерации, в сфере благоустройства на территории Новопушкинского муниципального образования на 2022 год не утверждался.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2.7. Анализ и оценка рисков причинения вреда охраняемым законом ценностям.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316A11" w:rsidRPr="00316A11" w:rsidRDefault="00316A11" w:rsidP="00316A1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Раздел 3. Цели и задачи Программы 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3.1. Целями Программы являются: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-предупреждение нарушений обязательных требований в сфере благоустройства;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системы контрольно-надзорной деятельности.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3.2. Задачи Программы: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осуществляемой контрольной деятельности;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316A11" w:rsidRPr="00316A11" w:rsidRDefault="00316A11" w:rsidP="00316A1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</w:rPr>
        <w:t>Раздел 4. Перечень профилактических мероприятий, сроки</w:t>
      </w:r>
    </w:p>
    <w:p w:rsidR="00316A11" w:rsidRPr="00316A11" w:rsidRDefault="00316A11" w:rsidP="00316A1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</w:rPr>
        <w:t>(периодичность) их проведения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</w:rPr>
        <w:t> </w:t>
      </w:r>
      <w:r w:rsidRPr="00316A11">
        <w:rPr>
          <w:rFonts w:ascii="Arial" w:eastAsia="Times New Roman" w:hAnsi="Arial" w:cs="Arial"/>
          <w:color w:val="333333"/>
          <w:sz w:val="30"/>
          <w:szCs w:val="30"/>
        </w:rPr>
        <w:t xml:space="preserve">В соответствии с Положением о муниципальном контроле в сфере благоустройства на территории Новопушкинского </w:t>
      </w:r>
      <w:r w:rsidRPr="00316A11">
        <w:rPr>
          <w:rFonts w:ascii="Arial" w:eastAsia="Times New Roman" w:hAnsi="Arial" w:cs="Arial"/>
          <w:color w:val="333333"/>
          <w:sz w:val="30"/>
          <w:szCs w:val="30"/>
        </w:rPr>
        <w:lastRenderedPageBreak/>
        <w:t>муниципального образования, проводятся следующие профилактические мероприятия: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i/>
          <w:iCs/>
          <w:color w:val="333333"/>
          <w:sz w:val="30"/>
        </w:rPr>
        <w:t>а) информирование;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i/>
          <w:iCs/>
          <w:color w:val="333333"/>
          <w:sz w:val="30"/>
        </w:rPr>
        <w:t>б) консультирование.</w:t>
      </w:r>
    </w:p>
    <w:p w:rsidR="00316A11" w:rsidRPr="00316A11" w:rsidRDefault="00316A11" w:rsidP="00316A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</w:rPr>
        <w:t>Раздел 5. План мероприятий по профилактике нарушений 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2023 год (приложение). </w:t>
      </w:r>
    </w:p>
    <w:p w:rsidR="00316A11" w:rsidRPr="00316A11" w:rsidRDefault="00316A11" w:rsidP="00316A1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</w:rPr>
        <w:t>Раздел 6. Показатели результативности и эффективности Программы. 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Показатели программы на 2023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9"/>
        <w:gridCol w:w="2346"/>
      </w:tblGrid>
      <w:tr w:rsidR="00316A11" w:rsidRPr="00316A11" w:rsidTr="00316A11"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Исполнение показателя на 2023 год, %</w:t>
            </w:r>
          </w:p>
        </w:tc>
      </w:tr>
      <w:tr w:rsidR="00316A11" w:rsidRPr="00316A11" w:rsidTr="00316A11"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Полнота информации, размещенной на официальном сайте органов местного самоуправления Новопушкинского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  <w:tr w:rsidR="00316A11" w:rsidRPr="00316A11" w:rsidTr="00316A11"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</w:tbl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Экономический эффект от реализованных мероприятий: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 xml:space="preserve">- минимизация ресурсных затрат всех участников контрольной деятельности за счет дифференцирования случаев, в которых </w:t>
      </w:r>
      <w:r w:rsidRPr="00316A11">
        <w:rPr>
          <w:rFonts w:ascii="Arial" w:eastAsia="Times New Roman" w:hAnsi="Arial" w:cs="Arial"/>
          <w:color w:val="333333"/>
          <w:sz w:val="30"/>
          <w:szCs w:val="30"/>
        </w:rPr>
        <w:lastRenderedPageBreak/>
        <w:t>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- повышение уровня доверия подконтрольных субъектов к контрольным органам. </w:t>
      </w:r>
    </w:p>
    <w:p w:rsidR="00316A11" w:rsidRPr="00316A11" w:rsidRDefault="00316A11" w:rsidP="00316A1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color w:val="333333"/>
          <w:sz w:val="30"/>
        </w:rPr>
        <w:t>Раздел 7. Порядок управления Программой.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485"/>
        <w:gridCol w:w="1870"/>
        <w:gridCol w:w="4554"/>
      </w:tblGrid>
      <w:tr w:rsidR="00316A11" w:rsidRPr="00316A11" w:rsidTr="00316A11"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Контакты</w:t>
            </w:r>
          </w:p>
        </w:tc>
      </w:tr>
      <w:tr w:rsidR="00316A11" w:rsidRPr="00316A11" w:rsidTr="00316A11"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Должностные лица муниципального контроля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77-84-45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novopushkinskoe.mo@yandex.ru </w:t>
            </w:r>
          </w:p>
        </w:tc>
      </w:tr>
    </w:tbl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Новопушкинского муниципального образования на 2023 год.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color w:val="333333"/>
          <w:sz w:val="30"/>
          <w:szCs w:val="30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Новопушкинского муниципального образования на 2023 год. </w:t>
      </w:r>
    </w:p>
    <w:p w:rsidR="00316A11" w:rsidRPr="00316A11" w:rsidRDefault="00316A11" w:rsidP="00316A1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 </w:t>
      </w:r>
    </w:p>
    <w:p w:rsidR="00316A11" w:rsidRPr="00316A11" w:rsidRDefault="00316A11" w:rsidP="00316A11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316A11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Приложение к Программе профилактики рисков</w:t>
      </w:r>
      <w:r w:rsidRPr="00316A11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316A11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причинения вреда (ущерба)</w:t>
      </w:r>
      <w:r w:rsidRPr="00316A11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316A11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lastRenderedPageBreak/>
        <w:t>охраняемым законом ценностям</w:t>
      </w:r>
      <w:r w:rsidRPr="00316A11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316A11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на 2023 год</w:t>
      </w:r>
    </w:p>
    <w:p w:rsidR="00316A11" w:rsidRPr="00316A11" w:rsidRDefault="00316A11" w:rsidP="00316A11">
      <w:pPr>
        <w:shd w:val="clear" w:color="auto" w:fill="FFFFFF"/>
        <w:spacing w:before="215" w:after="21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316A11">
        <w:rPr>
          <w:rFonts w:ascii="Arial" w:eastAsia="Times New Roman" w:hAnsi="Arial" w:cs="Arial"/>
          <w:b/>
          <w:bCs/>
          <w:color w:val="333333"/>
          <w:sz w:val="36"/>
          <w:szCs w:val="36"/>
        </w:rPr>
        <w:t>План мероприятий по профилактике нарушений законодательства в сфере благоустройства на территории Новопушкинского муниципального образования на 2023 год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2319"/>
        <w:gridCol w:w="2941"/>
        <w:gridCol w:w="2093"/>
        <w:gridCol w:w="1609"/>
      </w:tblGrid>
      <w:tr w:rsidR="00316A11" w:rsidRPr="00316A11" w:rsidTr="00316A11"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Срок исполнения</w:t>
            </w:r>
          </w:p>
        </w:tc>
      </w:tr>
      <w:tr w:rsidR="00316A11" w:rsidRPr="00316A11" w:rsidTr="00316A11"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Администрация размещает и поддерживает в актуальном состоянии на своем </w:t>
            </w: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официальном сайте в сети «Интернет»: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2) руководства по соблюдению обязательных требований.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5) доклады, содержащие результаты обобщения правоприменительной практики;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6) доклады о муниципальном контроле;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  <w:tr w:rsidR="00316A11" w:rsidRPr="00316A11" w:rsidTr="00316A11"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Консультирование, осуществляется по следующим вопросам: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- разъяснение положений нормативных правовых актов, содержащих </w:t>
            </w: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обязательные требования, оценка соблюдения которых осуществляется в рамках муниципального контроля ;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компетенция уполномоченного органа;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порядок обжалования действий (бездействия) муниципальных инспекторов.</w:t>
            </w:r>
          </w:p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</w:t>
            </w: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A11" w:rsidRPr="00316A11" w:rsidRDefault="00316A11" w:rsidP="00316A1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16A1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</w:tbl>
    <w:p w:rsidR="00883D2F" w:rsidRDefault="00883D2F"/>
    <w:sectPr w:rsidR="0088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C7D1F"/>
    <w:multiLevelType w:val="multilevel"/>
    <w:tmpl w:val="6544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44539"/>
    <w:multiLevelType w:val="multilevel"/>
    <w:tmpl w:val="C584D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316A11"/>
    <w:rsid w:val="00316A11"/>
    <w:rsid w:val="0088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16A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16A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A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16A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316A1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31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A11"/>
    <w:rPr>
      <w:b/>
      <w:bCs/>
    </w:rPr>
  </w:style>
  <w:style w:type="character" w:styleId="a5">
    <w:name w:val="Hyperlink"/>
    <w:basedOn w:val="a0"/>
    <w:uiPriority w:val="99"/>
    <w:semiHidden/>
    <w:unhideWhenUsed/>
    <w:rsid w:val="00316A11"/>
    <w:rPr>
      <w:color w:val="0000FF"/>
      <w:u w:val="single"/>
    </w:rPr>
  </w:style>
  <w:style w:type="character" w:styleId="a6">
    <w:name w:val="Emphasis"/>
    <w:basedOn w:val="a0"/>
    <w:uiPriority w:val="20"/>
    <w:qFormat/>
    <w:rsid w:val="00316A1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1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2215</Words>
  <Characters>12626</Characters>
  <Application>Microsoft Office Word</Application>
  <DocSecurity>0</DocSecurity>
  <Lines>105</Lines>
  <Paragraphs>29</Paragraphs>
  <ScaleCrop>false</ScaleCrop>
  <Company>Microsoft</Company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2024-12-16T10:35:00Z</dcterms:created>
  <dcterms:modified xsi:type="dcterms:W3CDTF">2024-12-16T10:36:00Z</dcterms:modified>
</cp:coreProperties>
</file>