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8" w:rsidRPr="00C22D18" w:rsidRDefault="00C22D18" w:rsidP="00C22D1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ПРОТОКОЛ №2</w:t>
      </w:r>
    </w:p>
    <w:p w:rsidR="00C22D18" w:rsidRPr="00C22D18" w:rsidRDefault="00C22D18" w:rsidP="00C22D1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</w:t>
      </w:r>
    </w:p>
    <w:p w:rsidR="00C22D18" w:rsidRPr="00C22D18" w:rsidRDefault="00C22D18" w:rsidP="00C22D1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2 декабря 2024 года  </w:t>
      </w:r>
    </w:p>
    <w:p w:rsidR="00C22D18" w:rsidRPr="00C22D18" w:rsidRDefault="00C22D18" w:rsidP="00C22D1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Время проведения: 2 декабря 2024 года 11.00 ч.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C22D18" w:rsidRPr="00C22D18" w:rsidRDefault="00C22D18" w:rsidP="00C22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lastRenderedPageBreak/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год.</w:t>
      </w:r>
    </w:p>
    <w:p w:rsidR="00C22D18" w:rsidRPr="00C22D18" w:rsidRDefault="00C22D18" w:rsidP="00C2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СЛУШАЛИ: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Новопушкинского муниципального образования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 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Платформе обратной связи Портала Госуслуги.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01 ноября 2024 года.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C22D18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C22D18">
        <w:rPr>
          <w:rFonts w:ascii="Arial" w:eastAsia="Times New Roman" w:hAnsi="Arial" w:cs="Arial"/>
          <w:color w:val="333333"/>
          <w:sz w:val="30"/>
          <w:szCs w:val="30"/>
        </w:rPr>
        <w:t>, портал Госуслуги.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lastRenderedPageBreak/>
        <w:t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 высказано не было.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C22D18" w:rsidRPr="00C22D18" w:rsidRDefault="00C22D18" w:rsidP="00C22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 состоявшимися.</w:t>
      </w:r>
    </w:p>
    <w:p w:rsidR="00C22D18" w:rsidRPr="00C22D18" w:rsidRDefault="00C22D18" w:rsidP="00C22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2025 год принять к сведению.</w:t>
      </w:r>
    </w:p>
    <w:p w:rsidR="00C22D18" w:rsidRPr="00C22D18" w:rsidRDefault="00C22D18" w:rsidP="00C22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C22D18" w:rsidRPr="00C22D18" w:rsidRDefault="00C22D18" w:rsidP="00C22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C22D18" w:rsidRPr="00C22D18" w:rsidRDefault="00C22D18" w:rsidP="00C22D1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C22D18" w:rsidRPr="00C22D18" w:rsidRDefault="00C22D18" w:rsidP="00C22D1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Председатель комиссии:                                                                                                                                              О.Ю. Иванова</w:t>
      </w:r>
    </w:p>
    <w:p w:rsidR="00C22D18" w:rsidRPr="00C22D18" w:rsidRDefault="00C22D18" w:rsidP="00C22D1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22D18">
        <w:rPr>
          <w:rFonts w:ascii="Arial" w:eastAsia="Times New Roman" w:hAnsi="Arial" w:cs="Arial"/>
          <w:color w:val="333333"/>
          <w:sz w:val="30"/>
          <w:szCs w:val="30"/>
        </w:rPr>
        <w:t>Секретарь комиссии:                                                                                                                                                 Т.В. Артамонова</w:t>
      </w:r>
    </w:p>
    <w:p w:rsidR="00CF07A4" w:rsidRDefault="00CF07A4"/>
    <w:sectPr w:rsidR="00CF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6251"/>
    <w:multiLevelType w:val="multilevel"/>
    <w:tmpl w:val="1E6E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524B4"/>
    <w:multiLevelType w:val="multilevel"/>
    <w:tmpl w:val="ADBE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61DE"/>
    <w:multiLevelType w:val="multilevel"/>
    <w:tmpl w:val="9CA4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22D18"/>
    <w:rsid w:val="00C22D18"/>
    <w:rsid w:val="00CF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22D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2D1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C22D18"/>
    <w:rPr>
      <w:b/>
      <w:bCs/>
    </w:rPr>
  </w:style>
  <w:style w:type="paragraph" w:styleId="a4">
    <w:name w:val="Normal (Web)"/>
    <w:basedOn w:val="a"/>
    <w:uiPriority w:val="99"/>
    <w:semiHidden/>
    <w:unhideWhenUsed/>
    <w:rsid w:val="00C2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2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2024-12-16T10:55:00Z</dcterms:modified>
</cp:coreProperties>
</file>